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08B9" w14:textId="2496189D" w:rsidR="00826C86" w:rsidRPr="00586536" w:rsidRDefault="00AD4E19" w:rsidP="00586536">
      <w:pPr>
        <w:spacing w:line="360" w:lineRule="auto"/>
        <w:rPr>
          <w:rFonts w:ascii="Constantia" w:hAnsi="Constantia" w:cstheme="minorHAnsi"/>
          <w:color w:val="2F5496" w:themeColor="accent1" w:themeShade="BF"/>
          <w:sz w:val="56"/>
          <w:lang w:val="en-AU"/>
        </w:rPr>
      </w:pPr>
      <w:r w:rsidRPr="00586536">
        <w:rPr>
          <w:rFonts w:ascii="Constantia" w:hAnsi="Constantia" w:cstheme="minorHAnsi"/>
          <w:caps/>
          <w:color w:val="2F5496" w:themeColor="accent1" w:themeShade="BF"/>
          <w:sz w:val="56"/>
          <w:lang w:val="en-AU"/>
        </w:rPr>
        <w:t>D</w:t>
      </w:r>
      <w:r w:rsidR="00AF67AD" w:rsidRPr="00586536">
        <w:rPr>
          <w:rFonts w:ascii="Constantia" w:hAnsi="Constantia" w:cstheme="minorHAnsi"/>
          <w:color w:val="2F5496" w:themeColor="accent1" w:themeShade="BF"/>
          <w:sz w:val="56"/>
          <w:lang w:val="en-AU"/>
        </w:rPr>
        <w:t>r</w:t>
      </w:r>
      <w:r w:rsidRPr="00586536">
        <w:rPr>
          <w:rFonts w:ascii="Constantia" w:hAnsi="Constantia" w:cstheme="minorHAnsi"/>
          <w:caps/>
          <w:color w:val="2F5496" w:themeColor="accent1" w:themeShade="BF"/>
          <w:sz w:val="56"/>
          <w:lang w:val="en-AU"/>
        </w:rPr>
        <w:t xml:space="preserve"> </w:t>
      </w:r>
      <w:r w:rsidR="00AF67AD" w:rsidRPr="00586536">
        <w:rPr>
          <w:rFonts w:ascii="Constantia" w:hAnsi="Constantia" w:cstheme="minorHAnsi"/>
          <w:color w:val="2F5496" w:themeColor="accent1" w:themeShade="BF"/>
          <w:sz w:val="56"/>
          <w:lang w:val="en-AU"/>
        </w:rPr>
        <w:t xml:space="preserve">Dima </w:t>
      </w:r>
      <w:proofErr w:type="spellStart"/>
      <w:r w:rsidR="00AF67AD" w:rsidRPr="00586536">
        <w:rPr>
          <w:rFonts w:ascii="Constantia" w:hAnsi="Constantia" w:cstheme="minorHAnsi"/>
          <w:color w:val="2F5496" w:themeColor="accent1" w:themeShade="BF"/>
          <w:sz w:val="56"/>
          <w:lang w:val="en-AU"/>
        </w:rPr>
        <w:t>Rusho</w:t>
      </w:r>
      <w:proofErr w:type="spellEnd"/>
    </w:p>
    <w:p w14:paraId="17D199B6" w14:textId="39AB3CB7" w:rsidR="00C31239" w:rsidRPr="00586536" w:rsidRDefault="00C31239" w:rsidP="00586536">
      <w:pPr>
        <w:spacing w:line="360" w:lineRule="auto"/>
        <w:rPr>
          <w:rFonts w:ascii="Constantia" w:hAnsi="Constantia" w:cstheme="minorHAnsi"/>
          <w:caps/>
          <w:color w:val="2F5496" w:themeColor="accent1" w:themeShade="BF"/>
          <w:sz w:val="28"/>
          <w:szCs w:val="10"/>
          <w:lang w:val="en-AU"/>
        </w:rPr>
      </w:pPr>
      <w:r w:rsidRPr="00586536">
        <w:rPr>
          <w:rFonts w:ascii="Constantia" w:hAnsi="Constantia" w:cstheme="minorHAnsi"/>
          <w:color w:val="2F5496" w:themeColor="accent1" w:themeShade="BF"/>
          <w:sz w:val="28"/>
          <w:szCs w:val="10"/>
          <w:lang w:val="en-AU"/>
        </w:rPr>
        <w:t>Research Fellow - Monash Indigenous Studies Centre, School of Philosophical, Historical, and International Studies, Monash University, Australia</w:t>
      </w:r>
    </w:p>
    <w:p w14:paraId="6AB62B5F" w14:textId="77777777" w:rsidR="004E05C2" w:rsidRPr="00586536" w:rsidRDefault="004E05C2" w:rsidP="00586536">
      <w:pPr>
        <w:spacing w:line="360" w:lineRule="auto"/>
        <w:rPr>
          <w:rFonts w:ascii="Constantia" w:hAnsi="Constantia" w:cstheme="minorHAnsi"/>
          <w:color w:val="2F5496" w:themeColor="accent1" w:themeShade="BF"/>
          <w:sz w:val="28"/>
          <w:szCs w:val="10"/>
          <w:lang w:val="en-AU"/>
        </w:rPr>
      </w:pPr>
      <w:r w:rsidRPr="00586536">
        <w:rPr>
          <w:rFonts w:ascii="Constantia" w:hAnsi="Constantia" w:cstheme="minorHAnsi"/>
          <w:color w:val="2F5496" w:themeColor="accent1" w:themeShade="BF"/>
          <w:sz w:val="28"/>
          <w:szCs w:val="10"/>
          <w:lang w:val="en-AU"/>
        </w:rPr>
        <w:t>Lecturer - Sociology and Anthropology, School of Social Sciences, Monash University, Australia</w:t>
      </w:r>
    </w:p>
    <w:p w14:paraId="50F27460" w14:textId="77777777" w:rsidR="00774AA4" w:rsidRPr="00586536" w:rsidRDefault="00774AA4" w:rsidP="00586536">
      <w:pPr>
        <w:spacing w:line="360" w:lineRule="auto"/>
        <w:rPr>
          <w:rFonts w:ascii="Constantia" w:hAnsi="Constantia" w:cstheme="minorHAnsi"/>
          <w:lang w:val="en-AU"/>
        </w:rPr>
      </w:pPr>
    </w:p>
    <w:p w14:paraId="1C883507" w14:textId="7F05E753" w:rsidR="00774AA4" w:rsidRPr="00586536" w:rsidRDefault="00EC3809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(+61)</w:t>
      </w:r>
      <w:r w:rsidR="00B226B6" w:rsidRPr="00586536">
        <w:rPr>
          <w:rFonts w:ascii="Constantia" w:hAnsi="Constantia" w:cstheme="minorHAnsi"/>
          <w:sz w:val="24"/>
          <w:szCs w:val="22"/>
          <w:lang w:val="en-AU"/>
        </w:rPr>
        <w:t xml:space="preserve">439090777 </w:t>
      </w:r>
      <w:r w:rsidR="00C90C90" w:rsidRPr="00586536">
        <w:rPr>
          <w:rFonts w:ascii="Constantia" w:hAnsi="Constantia" w:cs="Cambria"/>
          <w:sz w:val="24"/>
          <w:szCs w:val="22"/>
          <w:lang w:val="en-AU"/>
        </w:rPr>
        <w:tab/>
      </w:r>
      <w:r w:rsidR="00B226B6" w:rsidRPr="00586536">
        <w:rPr>
          <w:rFonts w:ascii="Constantia" w:hAnsi="Constantia" w:cstheme="minorHAnsi"/>
          <w:sz w:val="24"/>
          <w:szCs w:val="22"/>
          <w:lang w:val="en-AU"/>
        </w:rPr>
        <w:t xml:space="preserve"> dima.rusho@monash.edu</w:t>
      </w:r>
    </w:p>
    <w:p w14:paraId="306720CB" w14:textId="717E403E" w:rsidR="00774AA4" w:rsidRPr="00586536" w:rsidRDefault="00774AA4" w:rsidP="00586536">
      <w:pPr>
        <w:spacing w:line="360" w:lineRule="auto"/>
        <w:rPr>
          <w:rFonts w:ascii="Constantia" w:hAnsi="Constantia" w:cstheme="minorHAnsi"/>
          <w:lang w:val="en-AU"/>
        </w:rPr>
      </w:pPr>
    </w:p>
    <w:p w14:paraId="06887306" w14:textId="39A8A4D6" w:rsidR="00623587" w:rsidRPr="00586536" w:rsidRDefault="00623587" w:rsidP="00586536">
      <w:pPr>
        <w:pStyle w:val="Heading1"/>
        <w:spacing w:line="360" w:lineRule="auto"/>
        <w:rPr>
          <w:rFonts w:ascii="Constantia" w:hAnsi="Constantia"/>
          <w:szCs w:val="30"/>
        </w:rPr>
      </w:pPr>
      <w:r w:rsidRPr="00586536">
        <w:rPr>
          <w:rFonts w:ascii="Constantia" w:hAnsi="Constantia"/>
          <w:lang w:val="en-AU"/>
        </w:rPr>
        <w:t xml:space="preserve">Research Interests </w:t>
      </w:r>
    </w:p>
    <w:p w14:paraId="13736F28" w14:textId="15C87C10" w:rsidR="00623587" w:rsidRPr="00586536" w:rsidRDefault="00623587" w:rsidP="00586536">
      <w:pPr>
        <w:spacing w:line="360" w:lineRule="auto"/>
        <w:rPr>
          <w:rFonts w:ascii="Constantia" w:hAnsi="Constantia" w:cstheme="minorHAnsi"/>
          <w:lang w:val="en-AU"/>
        </w:rPr>
      </w:pPr>
    </w:p>
    <w:p w14:paraId="0DDB4B86" w14:textId="4DE0CF7D" w:rsidR="004244F7" w:rsidRPr="00586536" w:rsidRDefault="00623587" w:rsidP="00586536">
      <w:pPr>
        <w:spacing w:line="360" w:lineRule="auto"/>
        <w:rPr>
          <w:rFonts w:ascii="Constantia" w:hAnsi="Constantia" w:cstheme="minorHAnsi"/>
          <w:sz w:val="24"/>
          <w:szCs w:val="24"/>
          <w:lang w:val="en-AU"/>
        </w:rPr>
      </w:pPr>
      <w:r w:rsidRPr="00586536">
        <w:rPr>
          <w:rFonts w:ascii="Constantia" w:hAnsi="Constantia" w:cstheme="minorHAnsi"/>
          <w:sz w:val="24"/>
          <w:szCs w:val="24"/>
          <w:lang w:val="en-AU"/>
        </w:rPr>
        <w:t>My research interests are</w:t>
      </w:r>
      <w:r w:rsidR="004244F7" w:rsidRPr="00586536">
        <w:rPr>
          <w:rFonts w:ascii="Constantia" w:hAnsi="Constantia" w:cstheme="minorHAnsi"/>
          <w:sz w:val="24"/>
          <w:szCs w:val="24"/>
          <w:lang w:val="en-AU"/>
        </w:rPr>
        <w:t xml:space="preserve"> at</w:t>
      </w:r>
      <w:r w:rsidRPr="00586536">
        <w:rPr>
          <w:rFonts w:ascii="Constantia" w:hAnsi="Constantia" w:cstheme="minorHAnsi"/>
          <w:sz w:val="24"/>
          <w:szCs w:val="24"/>
          <w:lang w:val="en-AU"/>
        </w:rPr>
        <w:t xml:space="preserve"> the intersection of </w:t>
      </w:r>
      <w:r w:rsidR="004244F7" w:rsidRPr="00586536">
        <w:rPr>
          <w:rFonts w:ascii="Constantia" w:hAnsi="Constantia" w:cstheme="minorHAnsi"/>
          <w:sz w:val="24"/>
          <w:szCs w:val="24"/>
          <w:lang w:val="en-AU"/>
        </w:rPr>
        <w:t xml:space="preserve">language, law, and </w:t>
      </w:r>
      <w:r w:rsidRPr="00586536">
        <w:rPr>
          <w:rFonts w:ascii="Constantia" w:hAnsi="Constantia" w:cstheme="minorHAnsi"/>
          <w:sz w:val="24"/>
          <w:szCs w:val="24"/>
          <w:lang w:val="en-AU"/>
        </w:rPr>
        <w:t xml:space="preserve">Indigenous cultures </w:t>
      </w:r>
      <w:r w:rsidR="00F3779D" w:rsidRPr="00586536">
        <w:rPr>
          <w:rFonts w:ascii="Constantia" w:hAnsi="Constantia" w:cstheme="minorHAnsi"/>
          <w:sz w:val="24"/>
          <w:szCs w:val="24"/>
          <w:lang w:val="en-AU"/>
        </w:rPr>
        <w:t>&amp;</w:t>
      </w:r>
      <w:r w:rsidRPr="00586536">
        <w:rPr>
          <w:rFonts w:ascii="Constantia" w:hAnsi="Constantia" w:cstheme="minorHAnsi"/>
          <w:sz w:val="24"/>
          <w:szCs w:val="24"/>
          <w:lang w:val="en-AU"/>
        </w:rPr>
        <w:t xml:space="preserve"> knowledge</w:t>
      </w:r>
      <w:r w:rsidR="004244F7" w:rsidRPr="00586536">
        <w:rPr>
          <w:rFonts w:ascii="Constantia" w:hAnsi="Constantia" w:cstheme="minorHAnsi"/>
          <w:sz w:val="24"/>
          <w:szCs w:val="24"/>
          <w:lang w:val="en-AU"/>
        </w:rPr>
        <w:t xml:space="preserve">s. My research involves collaborating with Indigenous language speakers, language interpreters, and legal professionals working in Australia’s justice system. It </w:t>
      </w:r>
      <w:r w:rsidR="00F3779D" w:rsidRPr="00586536">
        <w:rPr>
          <w:rFonts w:ascii="Constantia" w:hAnsi="Constantia" w:cstheme="minorHAnsi"/>
          <w:sz w:val="24"/>
          <w:szCs w:val="24"/>
          <w:lang w:val="en-AU"/>
        </w:rPr>
        <w:t>contributes to</w:t>
      </w:r>
      <w:r w:rsidR="004244F7" w:rsidRPr="00586536">
        <w:rPr>
          <w:rFonts w:ascii="Constantia" w:hAnsi="Constantia" w:cstheme="minorHAnsi"/>
          <w:sz w:val="24"/>
          <w:szCs w:val="24"/>
          <w:lang w:val="en-AU"/>
        </w:rPr>
        <w:t xml:space="preserve"> the following areas:</w:t>
      </w:r>
    </w:p>
    <w:p w14:paraId="474C2EE1" w14:textId="25FC0E31" w:rsidR="00623587" w:rsidRPr="00586536" w:rsidRDefault="004244F7" w:rsidP="00586536">
      <w:pPr>
        <w:pStyle w:val="ListParagraph"/>
        <w:numPr>
          <w:ilvl w:val="0"/>
          <w:numId w:val="12"/>
        </w:numPr>
        <w:spacing w:line="360" w:lineRule="auto"/>
        <w:rPr>
          <w:rFonts w:ascii="Constantia" w:hAnsi="Constantia" w:cstheme="minorHAnsi"/>
          <w:sz w:val="24"/>
          <w:szCs w:val="24"/>
          <w:lang w:val="en-AU"/>
        </w:rPr>
      </w:pPr>
      <w:r w:rsidRPr="00586536">
        <w:rPr>
          <w:rFonts w:ascii="Constantia" w:hAnsi="Constantia" w:cstheme="minorHAnsi"/>
          <w:sz w:val="24"/>
          <w:szCs w:val="24"/>
          <w:lang w:val="en-AU"/>
        </w:rPr>
        <w:t xml:space="preserve">The justice system’s </w:t>
      </w:r>
      <w:r w:rsidR="00AD4E19" w:rsidRPr="00586536">
        <w:rPr>
          <w:rFonts w:ascii="Constantia" w:hAnsi="Constantia" w:cstheme="minorHAnsi"/>
          <w:sz w:val="24"/>
          <w:szCs w:val="24"/>
          <w:lang w:val="en-AU"/>
        </w:rPr>
        <w:t>recognition</w:t>
      </w:r>
      <w:r w:rsidRPr="00586536">
        <w:rPr>
          <w:rFonts w:ascii="Constantia" w:hAnsi="Constantia" w:cstheme="minorHAnsi"/>
          <w:sz w:val="24"/>
          <w:szCs w:val="24"/>
          <w:lang w:val="en-AU"/>
        </w:rPr>
        <w:t xml:space="preserve"> of Indigenous languages, cultural practices, and </w:t>
      </w:r>
      <w:proofErr w:type="gramStart"/>
      <w:r w:rsidRPr="00586536">
        <w:rPr>
          <w:rFonts w:ascii="Constantia" w:hAnsi="Constantia" w:cstheme="minorHAnsi"/>
          <w:sz w:val="24"/>
          <w:szCs w:val="24"/>
          <w:lang w:val="en-AU"/>
        </w:rPr>
        <w:t>laws;</w:t>
      </w:r>
      <w:proofErr w:type="gramEnd"/>
    </w:p>
    <w:p w14:paraId="5CC415E4" w14:textId="521663BA" w:rsidR="004244F7" w:rsidRPr="00586536" w:rsidRDefault="004244F7" w:rsidP="00586536">
      <w:pPr>
        <w:pStyle w:val="ListParagraph"/>
        <w:numPr>
          <w:ilvl w:val="0"/>
          <w:numId w:val="12"/>
        </w:numPr>
        <w:spacing w:line="360" w:lineRule="auto"/>
        <w:rPr>
          <w:rFonts w:ascii="Constantia" w:hAnsi="Constantia" w:cstheme="minorHAnsi"/>
          <w:sz w:val="24"/>
          <w:szCs w:val="24"/>
          <w:lang w:val="en-AU"/>
        </w:rPr>
      </w:pPr>
      <w:r w:rsidRPr="00586536">
        <w:rPr>
          <w:rFonts w:ascii="Constantia" w:hAnsi="Constantia" w:cstheme="minorHAnsi"/>
          <w:sz w:val="24"/>
          <w:szCs w:val="24"/>
          <w:lang w:val="en-AU"/>
        </w:rPr>
        <w:t xml:space="preserve">The factors impacting Indigenous language interpreting </w:t>
      </w:r>
      <w:r w:rsidR="00AD4E19" w:rsidRPr="00586536">
        <w:rPr>
          <w:rFonts w:ascii="Constantia" w:hAnsi="Constantia" w:cstheme="minorHAnsi"/>
          <w:sz w:val="24"/>
          <w:szCs w:val="24"/>
          <w:lang w:val="en-AU"/>
        </w:rPr>
        <w:t xml:space="preserve">in legal contexts including the role of Indigenous identity and </w:t>
      </w:r>
      <w:proofErr w:type="gramStart"/>
      <w:r w:rsidR="00AD4E19" w:rsidRPr="00586536">
        <w:rPr>
          <w:rFonts w:ascii="Constantia" w:hAnsi="Constantia" w:cstheme="minorHAnsi"/>
          <w:sz w:val="24"/>
          <w:szCs w:val="24"/>
          <w:lang w:val="en-AU"/>
        </w:rPr>
        <w:t>heritage;</w:t>
      </w:r>
      <w:proofErr w:type="gramEnd"/>
    </w:p>
    <w:p w14:paraId="282DE327" w14:textId="1D6C8BB1" w:rsidR="00AD4E19" w:rsidRPr="00586536" w:rsidRDefault="00AD4E19" w:rsidP="00586536">
      <w:pPr>
        <w:pStyle w:val="ListParagraph"/>
        <w:numPr>
          <w:ilvl w:val="0"/>
          <w:numId w:val="12"/>
        </w:numPr>
        <w:spacing w:line="360" w:lineRule="auto"/>
        <w:rPr>
          <w:rFonts w:ascii="Constantia" w:hAnsi="Constantia" w:cstheme="minorHAnsi"/>
          <w:sz w:val="24"/>
          <w:szCs w:val="24"/>
          <w:lang w:val="en-AU"/>
        </w:rPr>
      </w:pPr>
      <w:r w:rsidRPr="00586536">
        <w:rPr>
          <w:rFonts w:ascii="Constantia" w:hAnsi="Constantia" w:cstheme="minorHAnsi"/>
          <w:sz w:val="24"/>
          <w:szCs w:val="24"/>
          <w:lang w:val="en-AU"/>
        </w:rPr>
        <w:t xml:space="preserve">The incorporation of Indigenous conceptualizations into interpreting and translation </w:t>
      </w:r>
      <w:proofErr w:type="gramStart"/>
      <w:r w:rsidRPr="00586536">
        <w:rPr>
          <w:rFonts w:ascii="Constantia" w:hAnsi="Constantia" w:cstheme="minorHAnsi"/>
          <w:sz w:val="24"/>
          <w:szCs w:val="24"/>
          <w:lang w:val="en-AU"/>
        </w:rPr>
        <w:t>practices;</w:t>
      </w:r>
      <w:proofErr w:type="gramEnd"/>
    </w:p>
    <w:p w14:paraId="6837D95E" w14:textId="11AE8BEC" w:rsidR="00AD4E19" w:rsidRPr="00586536" w:rsidRDefault="00AD4E19" w:rsidP="00586536">
      <w:pPr>
        <w:pStyle w:val="ListParagraph"/>
        <w:numPr>
          <w:ilvl w:val="0"/>
          <w:numId w:val="12"/>
        </w:numPr>
        <w:spacing w:line="360" w:lineRule="auto"/>
        <w:rPr>
          <w:rFonts w:ascii="Constantia" w:hAnsi="Constantia" w:cstheme="minorHAnsi"/>
          <w:sz w:val="24"/>
          <w:szCs w:val="24"/>
          <w:lang w:val="en-AU"/>
        </w:rPr>
      </w:pPr>
      <w:r w:rsidRPr="00586536">
        <w:rPr>
          <w:rFonts w:ascii="Constantia" w:hAnsi="Constantia" w:cstheme="minorHAnsi"/>
          <w:sz w:val="24"/>
          <w:szCs w:val="24"/>
          <w:lang w:val="en-AU"/>
        </w:rPr>
        <w:t>Improving methodological approaches to working with Indigenous communities;</w:t>
      </w:r>
      <w:r w:rsidR="00C90C90" w:rsidRPr="00586536">
        <w:rPr>
          <w:rFonts w:ascii="Constantia" w:hAnsi="Constantia" w:cstheme="minorHAnsi"/>
          <w:sz w:val="24"/>
          <w:szCs w:val="24"/>
          <w:lang w:val="en-AU"/>
        </w:rPr>
        <w:t xml:space="preserve"> and</w:t>
      </w:r>
    </w:p>
    <w:p w14:paraId="552DBB17" w14:textId="4511EC58" w:rsidR="00AD4E19" w:rsidRPr="00586536" w:rsidRDefault="00AD4E19" w:rsidP="00586536">
      <w:pPr>
        <w:pStyle w:val="ListParagraph"/>
        <w:numPr>
          <w:ilvl w:val="0"/>
          <w:numId w:val="12"/>
        </w:numPr>
        <w:spacing w:line="360" w:lineRule="auto"/>
        <w:rPr>
          <w:rFonts w:ascii="Constantia" w:hAnsi="Constantia" w:cstheme="minorHAnsi"/>
          <w:sz w:val="24"/>
          <w:szCs w:val="24"/>
          <w:lang w:val="en-AU"/>
        </w:rPr>
      </w:pPr>
      <w:r w:rsidRPr="00586536">
        <w:rPr>
          <w:rFonts w:ascii="Constantia" w:hAnsi="Constantia" w:cstheme="minorHAnsi"/>
          <w:sz w:val="24"/>
          <w:szCs w:val="24"/>
          <w:lang w:val="en-AU"/>
        </w:rPr>
        <w:t>Decolonial theories and perspectives around the globe</w:t>
      </w:r>
      <w:r w:rsidR="00554644" w:rsidRPr="00586536">
        <w:rPr>
          <w:rFonts w:ascii="Constantia" w:hAnsi="Constantia" w:cstheme="minorHAnsi"/>
          <w:sz w:val="24"/>
          <w:szCs w:val="24"/>
          <w:lang w:val="en-AU"/>
        </w:rPr>
        <w:t>.</w:t>
      </w:r>
    </w:p>
    <w:p w14:paraId="73ABE1BA" w14:textId="34783AB5" w:rsidR="00C76D3A" w:rsidRDefault="00C76D3A" w:rsidP="00703C58">
      <w:pPr>
        <w:pStyle w:val="ListParagraph"/>
        <w:spacing w:line="360" w:lineRule="auto"/>
        <w:ind w:left="0"/>
        <w:jc w:val="both"/>
        <w:rPr>
          <w:rFonts w:ascii="Constantia" w:hAnsi="Constantia" w:cstheme="minorHAnsi"/>
          <w:sz w:val="24"/>
          <w:szCs w:val="22"/>
          <w:lang w:val="en-AU"/>
        </w:rPr>
      </w:pPr>
    </w:p>
    <w:p w14:paraId="2DDB464E" w14:textId="6561B823" w:rsidR="00703C58" w:rsidRDefault="001E2F3C" w:rsidP="00703C58">
      <w:pPr>
        <w:pStyle w:val="ListParagraph"/>
        <w:spacing w:line="360" w:lineRule="auto"/>
        <w:ind w:left="0"/>
        <w:jc w:val="both"/>
        <w:rPr>
          <w:rFonts w:ascii="Constantia" w:hAnsi="Constantia" w:cstheme="minorHAnsi"/>
          <w:sz w:val="24"/>
          <w:szCs w:val="22"/>
          <w:lang w:val="en-AU"/>
        </w:rPr>
      </w:pPr>
      <w:r>
        <w:rPr>
          <w:rFonts w:ascii="Constantia" w:hAnsi="Constantia" w:cstheme="minorHAnsi"/>
          <w:sz w:val="24"/>
          <w:szCs w:val="22"/>
          <w:lang w:val="en-AU"/>
        </w:rPr>
        <w:lastRenderedPageBreak/>
        <w:t xml:space="preserve">My other area of research is Medical Anthropology </w:t>
      </w:r>
      <w:r w:rsidR="006313C6">
        <w:rPr>
          <w:rFonts w:ascii="Constantia" w:hAnsi="Constantia" w:cstheme="minorHAnsi"/>
          <w:sz w:val="24"/>
          <w:szCs w:val="22"/>
          <w:lang w:val="en-AU"/>
        </w:rPr>
        <w:t>with a particular focus on the economic, social, and cultural dimensions of the experience of dementia, as well as</w:t>
      </w:r>
      <w:r>
        <w:rPr>
          <w:rFonts w:ascii="Constantia" w:hAnsi="Constantia" w:cstheme="minorHAnsi"/>
          <w:sz w:val="24"/>
          <w:szCs w:val="22"/>
          <w:lang w:val="en-AU"/>
        </w:rPr>
        <w:t xml:space="preserve"> the ethics and politics of gene editing, </w:t>
      </w:r>
      <w:r w:rsidR="006313C6">
        <w:rPr>
          <w:rFonts w:ascii="Constantia" w:hAnsi="Constantia" w:cstheme="minorHAnsi"/>
          <w:sz w:val="24"/>
          <w:szCs w:val="22"/>
          <w:lang w:val="en-AU"/>
        </w:rPr>
        <w:t>specifically</w:t>
      </w:r>
      <w:r>
        <w:rPr>
          <w:rFonts w:ascii="Constantia" w:hAnsi="Constantia" w:cstheme="minorHAnsi"/>
          <w:sz w:val="24"/>
          <w:szCs w:val="22"/>
          <w:lang w:val="en-AU"/>
        </w:rPr>
        <w:t xml:space="preserve"> with regards to the perspectives of different stakeholders involved in gene editing therapies.</w:t>
      </w:r>
    </w:p>
    <w:p w14:paraId="39358C32" w14:textId="77777777" w:rsidR="001E2F3C" w:rsidRPr="00586536" w:rsidRDefault="001E2F3C" w:rsidP="00703C58">
      <w:pPr>
        <w:pStyle w:val="ListParagraph"/>
        <w:spacing w:line="360" w:lineRule="auto"/>
        <w:ind w:left="0"/>
        <w:jc w:val="both"/>
        <w:rPr>
          <w:rFonts w:ascii="Constantia" w:hAnsi="Constantia" w:cstheme="minorHAnsi"/>
          <w:sz w:val="24"/>
          <w:szCs w:val="22"/>
          <w:lang w:val="en-AU"/>
        </w:rPr>
      </w:pPr>
    </w:p>
    <w:p w14:paraId="7F4F69C0" w14:textId="7CADF3F3" w:rsidR="007513DE" w:rsidRPr="00586536" w:rsidRDefault="007938E7" w:rsidP="00586536">
      <w:pPr>
        <w:pStyle w:val="Heading1"/>
        <w:spacing w:line="360" w:lineRule="auto"/>
        <w:rPr>
          <w:rFonts w:ascii="Constantia" w:hAnsi="Constantia"/>
          <w:szCs w:val="30"/>
        </w:rPr>
      </w:pPr>
      <w:r w:rsidRPr="00586536">
        <w:rPr>
          <w:rFonts w:ascii="Constantia" w:hAnsi="Constantia"/>
          <w:lang w:val="en-AU"/>
        </w:rPr>
        <w:t xml:space="preserve">Academic Qualifications  </w:t>
      </w:r>
    </w:p>
    <w:p w14:paraId="2498E20A" w14:textId="77777777" w:rsidR="00774AA4" w:rsidRPr="00586536" w:rsidRDefault="00774AA4" w:rsidP="00586536">
      <w:pPr>
        <w:spacing w:line="360" w:lineRule="auto"/>
        <w:rPr>
          <w:rFonts w:ascii="Constantia" w:hAnsi="Constantia" w:cstheme="minorHAnsi"/>
          <w:lang w:val="en-AU"/>
        </w:rPr>
      </w:pPr>
    </w:p>
    <w:p w14:paraId="182453B4" w14:textId="5857D92F" w:rsidR="007513DE" w:rsidRPr="00586536" w:rsidRDefault="0052201B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2021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="00EC3809"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="00004557"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="00EC3809" w:rsidRPr="00586536">
        <w:rPr>
          <w:rFonts w:ascii="Constantia" w:hAnsi="Constantia" w:cstheme="minorHAnsi"/>
          <w:sz w:val="24"/>
          <w:szCs w:val="22"/>
          <w:lang w:val="en-AU"/>
        </w:rPr>
        <w:t xml:space="preserve">Doctor of Philosophy, </w:t>
      </w:r>
      <w:r w:rsidR="00EC3809" w:rsidRPr="00586536">
        <w:rPr>
          <w:rFonts w:ascii="Constantia" w:hAnsi="Constantia" w:cstheme="minorHAnsi"/>
          <w:i/>
          <w:sz w:val="24"/>
          <w:szCs w:val="22"/>
          <w:lang w:val="en-AU"/>
        </w:rPr>
        <w:t>Monash University</w:t>
      </w:r>
    </w:p>
    <w:p w14:paraId="192E46C2" w14:textId="77777777" w:rsidR="008D4061" w:rsidRPr="00586536" w:rsidRDefault="008D4061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  <w:t>School of Linguistics, Literatures, Cultures and Languages</w:t>
      </w:r>
    </w:p>
    <w:p w14:paraId="1F5D3647" w14:textId="3D33D796" w:rsidR="008D4061" w:rsidRPr="00586536" w:rsidRDefault="008D4061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  <w:t>Faculty of Arts</w:t>
      </w:r>
    </w:p>
    <w:p w14:paraId="08E26478" w14:textId="24E72BC1" w:rsidR="0052201B" w:rsidRPr="00586536" w:rsidRDefault="0052201B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  <w:t xml:space="preserve">Thesis: </w:t>
      </w:r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t xml:space="preserve">Cross-currents: Indigenous language interpreting in </w:t>
      </w:r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tab/>
        <w:t>Australia’s justice system</w:t>
      </w:r>
    </w:p>
    <w:p w14:paraId="55F8054D" w14:textId="7ABFEA67" w:rsidR="008D4061" w:rsidRPr="00586536" w:rsidRDefault="008D4061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</w:p>
    <w:p w14:paraId="44ABF177" w14:textId="3CD1CB88" w:rsidR="00774AA4" w:rsidRPr="00586536" w:rsidRDefault="00774AA4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2016</w:t>
      </w:r>
      <w:r w:rsidR="00EC3809"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="00EC3809"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="007513DE"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>Bachelor of Arts (H</w:t>
      </w:r>
      <w:r w:rsidR="00323B6E" w:rsidRPr="00586536">
        <w:rPr>
          <w:rFonts w:ascii="Constantia" w:hAnsi="Constantia" w:cstheme="minorHAnsi"/>
          <w:sz w:val="24"/>
          <w:szCs w:val="22"/>
          <w:lang w:val="en-AU"/>
        </w:rPr>
        <w:t>onours</w:t>
      </w:r>
      <w:r w:rsidRPr="00586536">
        <w:rPr>
          <w:rFonts w:ascii="Constantia" w:hAnsi="Constantia" w:cstheme="minorHAnsi"/>
          <w:sz w:val="24"/>
          <w:szCs w:val="22"/>
          <w:lang w:val="en-AU"/>
        </w:rPr>
        <w:t>)</w:t>
      </w:r>
      <w:r w:rsidR="00EC3809" w:rsidRPr="00586536">
        <w:rPr>
          <w:rFonts w:ascii="Constantia" w:hAnsi="Constantia" w:cstheme="minorHAnsi"/>
          <w:sz w:val="24"/>
          <w:szCs w:val="22"/>
          <w:lang w:val="en-AU"/>
        </w:rPr>
        <w:t xml:space="preserve">, </w:t>
      </w:r>
      <w:r w:rsidR="00EC3809" w:rsidRPr="00586536">
        <w:rPr>
          <w:rFonts w:ascii="Constantia" w:hAnsi="Constantia" w:cstheme="minorHAnsi"/>
          <w:i/>
          <w:sz w:val="24"/>
          <w:szCs w:val="22"/>
          <w:lang w:val="en-AU"/>
        </w:rPr>
        <w:t>Monash University</w:t>
      </w:r>
    </w:p>
    <w:p w14:paraId="135B2A3D" w14:textId="77777777" w:rsidR="00774AA4" w:rsidRPr="00586536" w:rsidRDefault="00774AA4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="007513DE"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>School of Linguistics, Literatures, Cultures and Languages</w:t>
      </w:r>
    </w:p>
    <w:p w14:paraId="2B702EFE" w14:textId="77777777" w:rsidR="00774AA4" w:rsidRPr="00586536" w:rsidRDefault="00774AA4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="007513DE"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>Faculty of Arts</w:t>
      </w:r>
    </w:p>
    <w:p w14:paraId="47C6E7B1" w14:textId="612FEC1C" w:rsidR="00774AA4" w:rsidRPr="00586536" w:rsidRDefault="00774AA4" w:rsidP="00586536">
      <w:pPr>
        <w:spacing w:line="360" w:lineRule="auto"/>
        <w:ind w:left="2880"/>
        <w:rPr>
          <w:rFonts w:ascii="Constantia" w:hAnsi="Constantia" w:cstheme="minorHAnsi"/>
          <w:i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 xml:space="preserve">Thesis: </w:t>
      </w:r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t xml:space="preserve">Country as interlocutor in Indigenous Australia: A </w:t>
      </w:r>
      <w:proofErr w:type="spellStart"/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t>Habermasian</w:t>
      </w:r>
      <w:proofErr w:type="spellEnd"/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t xml:space="preserve"> perspective</w:t>
      </w:r>
    </w:p>
    <w:p w14:paraId="5099E13E" w14:textId="77777777" w:rsidR="00774AA4" w:rsidRPr="00586536" w:rsidRDefault="00774AA4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</w:p>
    <w:p w14:paraId="3A62E52F" w14:textId="6AE255D3" w:rsidR="00774AA4" w:rsidRPr="00586536" w:rsidRDefault="00EC3809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 xml:space="preserve">2010 – </w:t>
      </w:r>
      <w:r w:rsidR="00774AA4" w:rsidRPr="00586536">
        <w:rPr>
          <w:rFonts w:ascii="Constantia" w:hAnsi="Constantia" w:cstheme="minorHAnsi"/>
          <w:sz w:val="24"/>
          <w:szCs w:val="22"/>
          <w:lang w:val="en-AU"/>
        </w:rPr>
        <w:t>2015</w:t>
      </w:r>
      <w:r w:rsidR="00774AA4"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="007513DE"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="00774AA4" w:rsidRPr="00586536">
        <w:rPr>
          <w:rFonts w:ascii="Constantia" w:hAnsi="Constantia" w:cstheme="minorHAnsi"/>
          <w:sz w:val="24"/>
          <w:szCs w:val="22"/>
          <w:lang w:val="en-AU"/>
        </w:rPr>
        <w:t>Bachelor of Letters</w:t>
      </w:r>
      <w:r w:rsidRPr="00586536">
        <w:rPr>
          <w:rFonts w:ascii="Constantia" w:hAnsi="Constantia" w:cstheme="minorHAnsi"/>
          <w:sz w:val="24"/>
          <w:szCs w:val="22"/>
          <w:lang w:val="en-AU"/>
        </w:rPr>
        <w:t xml:space="preserve">, </w:t>
      </w:r>
      <w:r w:rsidRPr="00586536">
        <w:rPr>
          <w:rFonts w:ascii="Constantia" w:hAnsi="Constantia" w:cstheme="minorHAnsi"/>
          <w:i/>
          <w:sz w:val="24"/>
          <w:szCs w:val="22"/>
          <w:lang w:val="en-AU"/>
        </w:rPr>
        <w:t>Monash University</w:t>
      </w:r>
    </w:p>
    <w:p w14:paraId="6D0FA205" w14:textId="032C7CEF" w:rsidR="004F167D" w:rsidRPr="00586536" w:rsidRDefault="00774AA4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</w:p>
    <w:p w14:paraId="3889ED42" w14:textId="7808B098" w:rsidR="004F167D" w:rsidRDefault="00EC3809" w:rsidP="00586536">
      <w:pPr>
        <w:spacing w:line="360" w:lineRule="auto"/>
        <w:rPr>
          <w:rFonts w:ascii="Constantia" w:hAnsi="Constantia" w:cstheme="minorHAnsi"/>
          <w:i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 xml:space="preserve">1996 – </w:t>
      </w:r>
      <w:r w:rsidR="004F167D" w:rsidRPr="00586536">
        <w:rPr>
          <w:rFonts w:ascii="Constantia" w:hAnsi="Constantia" w:cstheme="minorHAnsi"/>
          <w:sz w:val="24"/>
          <w:szCs w:val="22"/>
          <w:lang w:val="en-AU"/>
        </w:rPr>
        <w:t>1999</w:t>
      </w:r>
      <w:r w:rsidR="004F167D"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="00D56EE4"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="002942DE" w:rsidRPr="00586536">
        <w:rPr>
          <w:rFonts w:ascii="Constantia" w:hAnsi="Constantia" w:cstheme="minorHAnsi"/>
          <w:sz w:val="24"/>
          <w:szCs w:val="22"/>
          <w:lang w:val="en-AU"/>
        </w:rPr>
        <w:t xml:space="preserve">Bachelor of Pharmacy, </w:t>
      </w:r>
      <w:r w:rsidR="002942DE" w:rsidRPr="00586536">
        <w:rPr>
          <w:rFonts w:ascii="Constantia" w:hAnsi="Constantia" w:cstheme="minorHAnsi"/>
          <w:i/>
          <w:sz w:val="24"/>
          <w:szCs w:val="22"/>
          <w:lang w:val="en-AU"/>
        </w:rPr>
        <w:t>Monash University</w:t>
      </w:r>
    </w:p>
    <w:p w14:paraId="006BA4B1" w14:textId="77777777" w:rsidR="006B2DD1" w:rsidRPr="00586536" w:rsidRDefault="006B2DD1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</w:p>
    <w:p w14:paraId="7D8E8C2C" w14:textId="2FB46C75" w:rsidR="00CF2487" w:rsidRPr="00586536" w:rsidRDefault="00CF2487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</w:p>
    <w:p w14:paraId="25EB9CEB" w14:textId="77777777" w:rsidR="00623587" w:rsidRPr="00586536" w:rsidRDefault="00623587" w:rsidP="00586536">
      <w:pPr>
        <w:spacing w:line="360" w:lineRule="auto"/>
        <w:ind w:left="2160"/>
        <w:rPr>
          <w:rFonts w:ascii="Constantia" w:hAnsi="Constantia" w:cstheme="minorHAnsi"/>
          <w:iCs/>
          <w:sz w:val="24"/>
          <w:szCs w:val="22"/>
          <w:lang w:val="en-AU"/>
        </w:rPr>
      </w:pPr>
    </w:p>
    <w:p w14:paraId="4856D8E2" w14:textId="77777777" w:rsidR="000603A5" w:rsidRPr="00586536" w:rsidRDefault="000603A5" w:rsidP="00586536">
      <w:pPr>
        <w:pStyle w:val="Heading1"/>
        <w:spacing w:line="360" w:lineRule="auto"/>
        <w:rPr>
          <w:rFonts w:ascii="Constantia" w:hAnsi="Constantia"/>
          <w:szCs w:val="30"/>
        </w:rPr>
      </w:pPr>
      <w:r w:rsidRPr="00586536">
        <w:rPr>
          <w:rFonts w:ascii="Constantia" w:hAnsi="Constantia"/>
          <w:lang w:val="en-AU"/>
        </w:rPr>
        <w:lastRenderedPageBreak/>
        <w:t xml:space="preserve">Scholarships and Awards </w:t>
      </w:r>
    </w:p>
    <w:p w14:paraId="46CB2E38" w14:textId="77777777" w:rsidR="000603A5" w:rsidRPr="00586536" w:rsidRDefault="000603A5" w:rsidP="00586536">
      <w:pPr>
        <w:spacing w:line="360" w:lineRule="auto"/>
        <w:rPr>
          <w:rFonts w:ascii="Constantia" w:hAnsi="Constantia" w:cstheme="minorHAnsi"/>
          <w:lang w:val="en-AU"/>
        </w:rPr>
      </w:pPr>
    </w:p>
    <w:p w14:paraId="7F3D9A9C" w14:textId="7CF67D68" w:rsidR="000603A5" w:rsidRPr="00586536" w:rsidRDefault="000603A5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2017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  <w:t>Research Training Program (RTP) Stipend Scholarship</w:t>
      </w:r>
    </w:p>
    <w:p w14:paraId="22B2CFC9" w14:textId="72352C6E" w:rsidR="000603A5" w:rsidRPr="00586536" w:rsidRDefault="000603A5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2017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  <w:t>Monash Graduate Excellence Scholarship (MGES)</w:t>
      </w:r>
    </w:p>
    <w:p w14:paraId="40DA03FF" w14:textId="1A728CBA" w:rsidR="000603A5" w:rsidRPr="00586536" w:rsidRDefault="000603A5" w:rsidP="00586536">
      <w:pPr>
        <w:spacing w:line="360" w:lineRule="auto"/>
        <w:ind w:left="2880" w:hanging="2880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2016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  <w:t>Monash University Faculty of Arts Honours Merit Scholarship</w:t>
      </w:r>
    </w:p>
    <w:p w14:paraId="06D82D66" w14:textId="77777777" w:rsidR="000603A5" w:rsidRPr="00586536" w:rsidRDefault="000603A5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</w:p>
    <w:p w14:paraId="28714B07" w14:textId="2ECFBA92" w:rsidR="000603A5" w:rsidRPr="00586536" w:rsidRDefault="000603A5" w:rsidP="00A649C7">
      <w:pPr>
        <w:spacing w:line="360" w:lineRule="auto"/>
        <w:ind w:left="2880" w:hanging="2880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2011, 2013, 2014, 2015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  <w:t>Monash University Dean’s Recognition Award, Semesters 1 &amp; 2</w:t>
      </w:r>
    </w:p>
    <w:p w14:paraId="1D581101" w14:textId="10660585" w:rsidR="000603A5" w:rsidRPr="00586536" w:rsidRDefault="000603A5" w:rsidP="00586536">
      <w:pPr>
        <w:spacing w:line="360" w:lineRule="auto"/>
        <w:ind w:left="2880" w:hanging="2880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2014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  <w:t>European Union Award for Excellence for Exceptional Performance in European Studies</w:t>
      </w:r>
    </w:p>
    <w:p w14:paraId="34EE6635" w14:textId="77777777" w:rsidR="00C667B8" w:rsidRPr="00586536" w:rsidRDefault="00C667B8" w:rsidP="00586536">
      <w:pPr>
        <w:spacing w:line="360" w:lineRule="auto"/>
        <w:ind w:left="2880" w:hanging="2880"/>
        <w:rPr>
          <w:rFonts w:ascii="Constantia" w:hAnsi="Constantia" w:cstheme="minorHAnsi"/>
          <w:sz w:val="24"/>
          <w:szCs w:val="22"/>
          <w:lang w:val="en-AU"/>
        </w:rPr>
      </w:pPr>
    </w:p>
    <w:p w14:paraId="40150538" w14:textId="77777777" w:rsidR="00C667B8" w:rsidRPr="00586536" w:rsidRDefault="00C667B8" w:rsidP="00586536">
      <w:pPr>
        <w:pStyle w:val="Heading1"/>
        <w:spacing w:line="360" w:lineRule="auto"/>
        <w:rPr>
          <w:rFonts w:ascii="Constantia" w:hAnsi="Constantia"/>
          <w:szCs w:val="30"/>
        </w:rPr>
      </w:pPr>
      <w:r w:rsidRPr="00586536">
        <w:rPr>
          <w:rFonts w:ascii="Constantia" w:hAnsi="Constantia"/>
        </w:rPr>
        <w:t>Awarded Grants</w:t>
      </w:r>
    </w:p>
    <w:p w14:paraId="01760752" w14:textId="77777777" w:rsidR="00C667B8" w:rsidRPr="00586536" w:rsidRDefault="00C667B8" w:rsidP="00586536">
      <w:pPr>
        <w:spacing w:line="360" w:lineRule="auto"/>
        <w:rPr>
          <w:rFonts w:ascii="Constantia" w:hAnsi="Constantia" w:cstheme="minorHAnsi"/>
          <w:color w:val="7B7B7B" w:themeColor="accent3" w:themeShade="BF"/>
          <w:sz w:val="24"/>
          <w:szCs w:val="22"/>
          <w:lang w:val="en-AU"/>
        </w:rPr>
      </w:pPr>
    </w:p>
    <w:p w14:paraId="28037D54" w14:textId="77777777" w:rsidR="00C667B8" w:rsidRPr="00586536" w:rsidRDefault="00C667B8" w:rsidP="00586536">
      <w:pPr>
        <w:spacing w:line="360" w:lineRule="auto"/>
        <w:rPr>
          <w:rFonts w:ascii="Constantia" w:hAnsi="Constantia" w:cstheme="minorHAnsi"/>
          <w:color w:val="000000" w:themeColor="text1"/>
          <w:sz w:val="24"/>
          <w:szCs w:val="22"/>
          <w:lang w:val="en-AU"/>
        </w:rPr>
      </w:pPr>
      <w:r w:rsidRPr="00586536">
        <w:rPr>
          <w:rFonts w:ascii="Constantia" w:hAnsi="Constantia" w:cstheme="minorHAnsi"/>
          <w:color w:val="000000" w:themeColor="text1"/>
          <w:sz w:val="24"/>
          <w:szCs w:val="22"/>
          <w:lang w:val="en-AU"/>
        </w:rPr>
        <w:t>2022 – The Indigenous Justice Research Program - Australian Institute of Criminology</w:t>
      </w:r>
    </w:p>
    <w:p w14:paraId="28EBBD42" w14:textId="77777777" w:rsidR="00C667B8" w:rsidRPr="00586536" w:rsidRDefault="00C667B8" w:rsidP="00586536">
      <w:pPr>
        <w:spacing w:line="360" w:lineRule="auto"/>
        <w:rPr>
          <w:rFonts w:ascii="Constantia" w:hAnsi="Constantia" w:cstheme="minorHAnsi"/>
          <w:color w:val="000000" w:themeColor="text1"/>
          <w:sz w:val="24"/>
          <w:szCs w:val="22"/>
          <w:lang w:val="en-AU"/>
        </w:rPr>
      </w:pPr>
      <w:r w:rsidRPr="00586536">
        <w:rPr>
          <w:rFonts w:ascii="Constantia" w:hAnsi="Constantia" w:cstheme="minorHAnsi"/>
          <w:color w:val="000000" w:themeColor="text1"/>
          <w:sz w:val="24"/>
          <w:szCs w:val="22"/>
          <w:lang w:val="en-AU"/>
        </w:rPr>
        <w:t xml:space="preserve">Project title: </w:t>
      </w:r>
      <w:r w:rsidRPr="00586536">
        <w:rPr>
          <w:rFonts w:ascii="Constantia" w:hAnsi="Constantia" w:cstheme="minorHAnsi"/>
          <w:i/>
          <w:iCs/>
          <w:color w:val="000000" w:themeColor="text1"/>
          <w:sz w:val="24"/>
          <w:szCs w:val="22"/>
          <w:lang w:val="en-AU"/>
        </w:rPr>
        <w:t>Optimising the availability and provision of Indigenous language interpreting in circuit courts</w:t>
      </w:r>
      <w:r w:rsidRPr="00586536">
        <w:rPr>
          <w:rFonts w:ascii="Constantia" w:hAnsi="Constantia" w:cstheme="minorHAnsi"/>
          <w:color w:val="000000" w:themeColor="text1"/>
          <w:sz w:val="24"/>
          <w:szCs w:val="22"/>
          <w:lang w:val="en-AU"/>
        </w:rPr>
        <w:t xml:space="preserve">. </w:t>
      </w:r>
    </w:p>
    <w:p w14:paraId="76C865BA" w14:textId="77777777" w:rsidR="00C667B8" w:rsidRPr="00586536" w:rsidRDefault="00C667B8" w:rsidP="00586536">
      <w:pPr>
        <w:spacing w:line="360" w:lineRule="auto"/>
        <w:rPr>
          <w:rFonts w:ascii="Constantia" w:hAnsi="Constantia" w:cstheme="minorHAnsi"/>
          <w:color w:val="000000" w:themeColor="text1"/>
          <w:sz w:val="24"/>
          <w:szCs w:val="22"/>
          <w:lang w:val="en-AU"/>
        </w:rPr>
      </w:pPr>
      <w:r w:rsidRPr="00586536">
        <w:rPr>
          <w:rFonts w:ascii="Constantia" w:hAnsi="Constantia" w:cstheme="minorHAnsi"/>
          <w:color w:val="000000" w:themeColor="text1"/>
          <w:sz w:val="24"/>
          <w:szCs w:val="22"/>
          <w:lang w:val="en-AU"/>
        </w:rPr>
        <w:t>Value: $82,756.30</w:t>
      </w:r>
    </w:p>
    <w:p w14:paraId="6299664A" w14:textId="0F07CAE7" w:rsidR="00C76D3A" w:rsidRDefault="00C667B8" w:rsidP="00586536">
      <w:pPr>
        <w:spacing w:line="360" w:lineRule="auto"/>
        <w:rPr>
          <w:rFonts w:ascii="Constantia" w:hAnsi="Constantia" w:cstheme="minorHAnsi"/>
          <w:color w:val="000000" w:themeColor="text1"/>
          <w:sz w:val="24"/>
          <w:szCs w:val="22"/>
          <w:lang w:val="en-AU"/>
        </w:rPr>
      </w:pPr>
      <w:r w:rsidRPr="00586536">
        <w:rPr>
          <w:rFonts w:ascii="Constantia" w:hAnsi="Constantia" w:cstheme="minorHAnsi"/>
          <w:color w:val="000000" w:themeColor="text1"/>
          <w:sz w:val="24"/>
          <w:szCs w:val="22"/>
          <w:lang w:val="en-AU"/>
        </w:rPr>
        <w:t>Role: Lead Chief Investigator</w:t>
      </w:r>
      <w:r w:rsidR="006313C6">
        <w:rPr>
          <w:rFonts w:ascii="Constantia" w:hAnsi="Constantia" w:cstheme="minorHAnsi"/>
          <w:color w:val="000000" w:themeColor="text1"/>
          <w:sz w:val="24"/>
          <w:szCs w:val="22"/>
          <w:lang w:val="en-AU"/>
        </w:rPr>
        <w:t>.</w:t>
      </w:r>
    </w:p>
    <w:p w14:paraId="38FFB33F" w14:textId="77777777" w:rsidR="00800EF9" w:rsidRPr="006313C6" w:rsidRDefault="00800EF9" w:rsidP="00586536">
      <w:pPr>
        <w:spacing w:line="360" w:lineRule="auto"/>
        <w:rPr>
          <w:rFonts w:ascii="Constantia" w:hAnsi="Constantia" w:cstheme="minorHAnsi"/>
          <w:color w:val="000000" w:themeColor="text1"/>
          <w:sz w:val="24"/>
          <w:szCs w:val="22"/>
          <w:lang w:val="en-AU"/>
        </w:rPr>
      </w:pPr>
    </w:p>
    <w:p w14:paraId="76D0CA8B" w14:textId="77777777" w:rsidR="00A5060B" w:rsidRDefault="00A5060B" w:rsidP="00586536">
      <w:pPr>
        <w:pStyle w:val="Heading1"/>
        <w:spacing w:line="360" w:lineRule="auto"/>
        <w:rPr>
          <w:rFonts w:ascii="Constantia" w:hAnsi="Constantia"/>
        </w:rPr>
      </w:pPr>
    </w:p>
    <w:p w14:paraId="52E7A74E" w14:textId="76DB03A1" w:rsidR="00E420A4" w:rsidRPr="00586536" w:rsidRDefault="00E420A4" w:rsidP="00586536">
      <w:pPr>
        <w:pStyle w:val="Heading1"/>
        <w:spacing w:line="360" w:lineRule="auto"/>
        <w:rPr>
          <w:rFonts w:ascii="Constantia" w:hAnsi="Constantia"/>
          <w:szCs w:val="30"/>
        </w:rPr>
      </w:pPr>
      <w:r w:rsidRPr="00586536">
        <w:rPr>
          <w:rFonts w:ascii="Constantia" w:hAnsi="Constantia"/>
        </w:rPr>
        <w:t>Publications</w:t>
      </w:r>
      <w:r w:rsidR="007938E7" w:rsidRPr="00586536">
        <w:rPr>
          <w:rFonts w:ascii="Constantia" w:hAnsi="Constantia"/>
          <w:lang w:val="en-AU"/>
        </w:rPr>
        <w:t xml:space="preserve"> </w:t>
      </w:r>
      <w:r w:rsidR="006326E4">
        <w:rPr>
          <w:rFonts w:ascii="Constantia" w:hAnsi="Constantia"/>
          <w:lang w:val="en-AU"/>
        </w:rPr>
        <w:t>– Peer Reviewed Journals</w:t>
      </w:r>
    </w:p>
    <w:p w14:paraId="704747B0" w14:textId="77777777" w:rsidR="002209F4" w:rsidRDefault="002209F4" w:rsidP="00586536">
      <w:pPr>
        <w:spacing w:line="360" w:lineRule="auto"/>
        <w:ind w:left="851" w:hanging="851"/>
        <w:rPr>
          <w:rFonts w:ascii="Constantia" w:hAnsi="Constantia"/>
          <w:sz w:val="24"/>
          <w:szCs w:val="22"/>
        </w:rPr>
      </w:pPr>
    </w:p>
    <w:p w14:paraId="450C8E50" w14:textId="16704FFA" w:rsidR="006326E4" w:rsidRDefault="006326E4" w:rsidP="00586536">
      <w:pPr>
        <w:spacing w:line="360" w:lineRule="auto"/>
        <w:ind w:left="851" w:hanging="851"/>
        <w:rPr>
          <w:rFonts w:ascii="Constantia" w:hAnsi="Constantia"/>
          <w:sz w:val="24"/>
          <w:szCs w:val="22"/>
        </w:rPr>
      </w:pPr>
    </w:p>
    <w:p w14:paraId="6DB8E516" w14:textId="7E5AFBA5" w:rsidR="006326E4" w:rsidRDefault="006326E4" w:rsidP="00586536">
      <w:pPr>
        <w:spacing w:line="360" w:lineRule="auto"/>
        <w:ind w:left="851" w:hanging="851"/>
        <w:rPr>
          <w:rFonts w:ascii="Constantia" w:hAnsi="Constantia"/>
          <w:sz w:val="24"/>
          <w:szCs w:val="22"/>
        </w:rPr>
      </w:pPr>
      <w:proofErr w:type="spellStart"/>
      <w:r w:rsidRPr="006326E4">
        <w:rPr>
          <w:rFonts w:ascii="Constantia" w:hAnsi="Constantia"/>
          <w:sz w:val="24"/>
          <w:szCs w:val="22"/>
        </w:rPr>
        <w:t>Rusho</w:t>
      </w:r>
      <w:proofErr w:type="spellEnd"/>
      <w:r w:rsidRPr="006326E4">
        <w:rPr>
          <w:rFonts w:ascii="Constantia" w:hAnsi="Constantia"/>
          <w:sz w:val="24"/>
          <w:szCs w:val="22"/>
        </w:rPr>
        <w:t xml:space="preserve">, D. (2023). First Nations interpreters cannot be neutral and should not be invisible. </w:t>
      </w:r>
      <w:r w:rsidRPr="00CB3F63">
        <w:rPr>
          <w:rFonts w:ascii="Constantia" w:hAnsi="Constantia"/>
          <w:i/>
          <w:iCs/>
          <w:sz w:val="24"/>
          <w:szCs w:val="22"/>
        </w:rPr>
        <w:t>Translation &amp; Interpreting</w:t>
      </w:r>
      <w:r w:rsidRPr="006326E4">
        <w:rPr>
          <w:rFonts w:ascii="Constantia" w:hAnsi="Constantia"/>
          <w:sz w:val="24"/>
          <w:szCs w:val="22"/>
        </w:rPr>
        <w:t xml:space="preserve">, </w:t>
      </w:r>
      <w:r w:rsidRPr="00CB3F63">
        <w:rPr>
          <w:rFonts w:ascii="Constantia" w:hAnsi="Constantia"/>
          <w:i/>
          <w:iCs/>
          <w:sz w:val="24"/>
          <w:szCs w:val="22"/>
        </w:rPr>
        <w:t>15</w:t>
      </w:r>
      <w:r w:rsidRPr="006326E4">
        <w:rPr>
          <w:rFonts w:ascii="Constantia" w:hAnsi="Constantia"/>
          <w:sz w:val="24"/>
          <w:szCs w:val="22"/>
        </w:rPr>
        <w:t>(1), 120-134.</w:t>
      </w:r>
    </w:p>
    <w:p w14:paraId="0374DE35" w14:textId="77777777" w:rsidR="006326E4" w:rsidRDefault="006326E4" w:rsidP="00586536">
      <w:pPr>
        <w:spacing w:line="360" w:lineRule="auto"/>
        <w:ind w:left="851" w:hanging="851"/>
        <w:rPr>
          <w:rFonts w:ascii="Constantia" w:hAnsi="Constantia"/>
          <w:sz w:val="24"/>
          <w:szCs w:val="22"/>
        </w:rPr>
      </w:pPr>
    </w:p>
    <w:p w14:paraId="3C82D0D5" w14:textId="24293D8D" w:rsidR="00F33160" w:rsidRPr="00586536" w:rsidRDefault="00F33160" w:rsidP="00586536">
      <w:pPr>
        <w:spacing w:line="360" w:lineRule="auto"/>
        <w:ind w:left="851" w:hanging="851"/>
        <w:rPr>
          <w:rFonts w:ascii="Constantia" w:hAnsi="Constantia"/>
          <w:sz w:val="24"/>
          <w:szCs w:val="22"/>
        </w:rPr>
      </w:pPr>
      <w:proofErr w:type="spellStart"/>
      <w:r w:rsidRPr="00586536">
        <w:rPr>
          <w:rFonts w:ascii="Constantia" w:hAnsi="Constantia"/>
          <w:sz w:val="24"/>
          <w:szCs w:val="22"/>
        </w:rPr>
        <w:t>Rusho</w:t>
      </w:r>
      <w:proofErr w:type="spellEnd"/>
      <w:r w:rsidRPr="00586536">
        <w:rPr>
          <w:rFonts w:ascii="Constantia" w:hAnsi="Constantia"/>
          <w:sz w:val="24"/>
          <w:szCs w:val="22"/>
        </w:rPr>
        <w:t xml:space="preserve">, </w:t>
      </w:r>
      <w:proofErr w:type="gramStart"/>
      <w:r w:rsidRPr="00586536">
        <w:rPr>
          <w:rFonts w:ascii="Constantia" w:hAnsi="Constantia"/>
          <w:sz w:val="24"/>
          <w:szCs w:val="22"/>
        </w:rPr>
        <w:t>D.</w:t>
      </w:r>
      <w:r w:rsidR="0089416D" w:rsidRPr="00586536">
        <w:rPr>
          <w:rFonts w:ascii="Constantia" w:hAnsi="Constantia"/>
          <w:sz w:val="24"/>
          <w:szCs w:val="22"/>
        </w:rPr>
        <w:t>(</w:t>
      </w:r>
      <w:proofErr w:type="gramEnd"/>
      <w:r w:rsidR="0089416D" w:rsidRPr="00586536">
        <w:rPr>
          <w:rFonts w:ascii="Constantia" w:hAnsi="Constantia"/>
          <w:sz w:val="24"/>
          <w:szCs w:val="22"/>
        </w:rPr>
        <w:t>2022).</w:t>
      </w:r>
      <w:r w:rsidRPr="00586536">
        <w:rPr>
          <w:rFonts w:ascii="Constantia" w:hAnsi="Constantia"/>
          <w:sz w:val="24"/>
          <w:szCs w:val="22"/>
        </w:rPr>
        <w:t xml:space="preserve"> </w:t>
      </w:r>
      <w:proofErr w:type="gramStart"/>
      <w:r w:rsidRPr="00586536">
        <w:rPr>
          <w:rFonts w:ascii="Constantia" w:hAnsi="Constantia"/>
          <w:sz w:val="24"/>
          <w:szCs w:val="22"/>
        </w:rPr>
        <w:t>Cross-currents</w:t>
      </w:r>
      <w:proofErr w:type="gramEnd"/>
      <w:r w:rsidRPr="00586536">
        <w:rPr>
          <w:rFonts w:ascii="Constantia" w:hAnsi="Constantia"/>
          <w:sz w:val="24"/>
          <w:szCs w:val="22"/>
        </w:rPr>
        <w:t xml:space="preserve">: Indigenous language interpreting in Australia’s justice system (thesis abstract). </w:t>
      </w:r>
      <w:r w:rsidRPr="00586536">
        <w:rPr>
          <w:rFonts w:ascii="Constantia" w:hAnsi="Constantia"/>
          <w:i/>
          <w:iCs/>
          <w:sz w:val="24"/>
          <w:szCs w:val="22"/>
        </w:rPr>
        <w:t>International journal of Speech, language, and the law, 28</w:t>
      </w:r>
      <w:r w:rsidRPr="00586536">
        <w:rPr>
          <w:rFonts w:ascii="Constantia" w:hAnsi="Constantia"/>
          <w:sz w:val="24"/>
          <w:szCs w:val="22"/>
        </w:rPr>
        <w:t>(2).</w:t>
      </w:r>
    </w:p>
    <w:p w14:paraId="5B6B555B" w14:textId="77777777" w:rsidR="00E444DA" w:rsidRPr="00586536" w:rsidRDefault="00E444DA" w:rsidP="00586536">
      <w:pPr>
        <w:spacing w:line="360" w:lineRule="auto"/>
        <w:rPr>
          <w:rFonts w:ascii="Constantia" w:hAnsi="Constantia"/>
          <w:i/>
          <w:iCs/>
          <w:sz w:val="24"/>
          <w:szCs w:val="22"/>
        </w:rPr>
      </w:pPr>
    </w:p>
    <w:p w14:paraId="2B156832" w14:textId="0143D861" w:rsidR="00F12319" w:rsidRDefault="00E420A4" w:rsidP="006326E4">
      <w:pPr>
        <w:spacing w:line="360" w:lineRule="auto"/>
        <w:ind w:left="851" w:hanging="851"/>
        <w:rPr>
          <w:rFonts w:ascii="Constantia" w:hAnsi="Constantia"/>
          <w:sz w:val="24"/>
          <w:szCs w:val="22"/>
        </w:rPr>
      </w:pPr>
      <w:proofErr w:type="spellStart"/>
      <w:r w:rsidRPr="00586536">
        <w:rPr>
          <w:rFonts w:ascii="Constantia" w:hAnsi="Constantia"/>
          <w:sz w:val="24"/>
          <w:szCs w:val="22"/>
        </w:rPr>
        <w:t>Rusho</w:t>
      </w:r>
      <w:proofErr w:type="spellEnd"/>
      <w:r w:rsidRPr="00586536">
        <w:rPr>
          <w:rFonts w:ascii="Constantia" w:hAnsi="Constantia"/>
          <w:sz w:val="24"/>
          <w:szCs w:val="22"/>
        </w:rPr>
        <w:t>, D. (2018). Cultural conceptualizations of language and country in Australian Indigenous languages. </w:t>
      </w:r>
      <w:r w:rsidRPr="00586536">
        <w:rPr>
          <w:rFonts w:ascii="Constantia" w:hAnsi="Constantia"/>
          <w:i/>
          <w:iCs/>
          <w:sz w:val="24"/>
          <w:szCs w:val="22"/>
        </w:rPr>
        <w:t>International Journal of Language and Culture</w:t>
      </w:r>
      <w:r w:rsidRPr="00586536">
        <w:rPr>
          <w:rFonts w:ascii="Constantia" w:hAnsi="Constantia"/>
          <w:sz w:val="24"/>
          <w:szCs w:val="22"/>
        </w:rPr>
        <w:t>, </w:t>
      </w:r>
      <w:r w:rsidRPr="00586536">
        <w:rPr>
          <w:rFonts w:ascii="Constantia" w:hAnsi="Constantia"/>
          <w:i/>
          <w:iCs/>
          <w:sz w:val="24"/>
          <w:szCs w:val="22"/>
        </w:rPr>
        <w:t>5</w:t>
      </w:r>
      <w:r w:rsidRPr="00586536">
        <w:rPr>
          <w:rFonts w:ascii="Constantia" w:hAnsi="Constantia"/>
          <w:sz w:val="24"/>
          <w:szCs w:val="22"/>
        </w:rPr>
        <w:t>(1), 94-111.</w:t>
      </w:r>
    </w:p>
    <w:p w14:paraId="22D0BDC8" w14:textId="77777777" w:rsidR="006326E4" w:rsidRPr="00586536" w:rsidRDefault="006326E4" w:rsidP="006326E4">
      <w:pPr>
        <w:spacing w:line="360" w:lineRule="auto"/>
        <w:ind w:left="851" w:hanging="851"/>
        <w:rPr>
          <w:rFonts w:ascii="Constantia" w:hAnsi="Constantia"/>
          <w:sz w:val="24"/>
          <w:szCs w:val="22"/>
        </w:rPr>
      </w:pPr>
    </w:p>
    <w:p w14:paraId="64A7F512" w14:textId="5054479B" w:rsidR="00F12319" w:rsidRPr="00586536" w:rsidRDefault="00F12319" w:rsidP="006326E4">
      <w:pPr>
        <w:spacing w:line="360" w:lineRule="auto"/>
        <w:ind w:left="910" w:hanging="910"/>
        <w:rPr>
          <w:rFonts w:ascii="Constantia" w:hAnsi="Constantia"/>
          <w:sz w:val="24"/>
          <w:szCs w:val="22"/>
        </w:rPr>
      </w:pPr>
      <w:r w:rsidRPr="00586536">
        <w:rPr>
          <w:rFonts w:ascii="Constantia" w:hAnsi="Constantia"/>
          <w:sz w:val="24"/>
          <w:szCs w:val="22"/>
        </w:rPr>
        <w:t>Gaby, A.</w:t>
      </w:r>
      <w:r w:rsidR="00112989" w:rsidRPr="00586536">
        <w:rPr>
          <w:rFonts w:ascii="Constantia" w:hAnsi="Constantia"/>
          <w:sz w:val="24"/>
          <w:szCs w:val="22"/>
        </w:rPr>
        <w:t>, Bradley</w:t>
      </w:r>
      <w:r w:rsidRPr="00586536">
        <w:rPr>
          <w:rFonts w:ascii="Constantia" w:hAnsi="Constantia"/>
          <w:sz w:val="24"/>
          <w:szCs w:val="22"/>
        </w:rPr>
        <w:t>, J.</w:t>
      </w:r>
      <w:r w:rsidR="00112989" w:rsidRPr="00586536">
        <w:rPr>
          <w:rFonts w:ascii="Constantia" w:hAnsi="Constantia"/>
          <w:sz w:val="24"/>
          <w:szCs w:val="22"/>
        </w:rPr>
        <w:t>,</w:t>
      </w:r>
      <w:r w:rsidRPr="00586536">
        <w:rPr>
          <w:rFonts w:ascii="Constantia" w:hAnsi="Constantia"/>
          <w:sz w:val="24"/>
          <w:szCs w:val="22"/>
        </w:rPr>
        <w:t xml:space="preserve"> </w:t>
      </w:r>
      <w:r w:rsidR="00737D56" w:rsidRPr="00586536">
        <w:rPr>
          <w:rFonts w:ascii="Constantia" w:hAnsi="Constantia"/>
          <w:sz w:val="24"/>
          <w:szCs w:val="22"/>
        </w:rPr>
        <w:t xml:space="preserve">&amp; </w:t>
      </w:r>
      <w:proofErr w:type="spellStart"/>
      <w:r w:rsidRPr="00586536">
        <w:rPr>
          <w:rFonts w:ascii="Constantia" w:hAnsi="Constantia"/>
          <w:sz w:val="24"/>
          <w:szCs w:val="22"/>
        </w:rPr>
        <w:t>Rusho</w:t>
      </w:r>
      <w:proofErr w:type="spellEnd"/>
      <w:r w:rsidRPr="00586536">
        <w:rPr>
          <w:rFonts w:ascii="Constantia" w:hAnsi="Constantia"/>
          <w:sz w:val="24"/>
          <w:szCs w:val="22"/>
        </w:rPr>
        <w:t>, D. (in prep). Land as kin: Yanyuwa conceptualizations of country.</w:t>
      </w:r>
    </w:p>
    <w:p w14:paraId="0F80030B" w14:textId="77777777" w:rsidR="00F12319" w:rsidRPr="00586536" w:rsidRDefault="00F12319" w:rsidP="00586536">
      <w:pPr>
        <w:spacing w:line="360" w:lineRule="auto"/>
        <w:rPr>
          <w:rFonts w:ascii="Constantia" w:hAnsi="Constantia"/>
          <w:sz w:val="24"/>
          <w:szCs w:val="22"/>
        </w:rPr>
      </w:pPr>
    </w:p>
    <w:p w14:paraId="165CD975" w14:textId="7023809A" w:rsidR="00F12319" w:rsidRPr="00703C58" w:rsidRDefault="00F12319" w:rsidP="006326E4">
      <w:pPr>
        <w:spacing w:line="360" w:lineRule="auto"/>
        <w:ind w:left="952" w:hanging="952"/>
        <w:rPr>
          <w:rFonts w:ascii="Constantia" w:hAnsi="Constantia"/>
          <w:sz w:val="24"/>
          <w:szCs w:val="22"/>
        </w:rPr>
      </w:pPr>
      <w:proofErr w:type="spellStart"/>
      <w:r w:rsidRPr="00586536">
        <w:rPr>
          <w:rFonts w:ascii="Constantia" w:hAnsi="Constantia"/>
          <w:sz w:val="24"/>
          <w:szCs w:val="22"/>
        </w:rPr>
        <w:t>Rusho</w:t>
      </w:r>
      <w:proofErr w:type="spellEnd"/>
      <w:r w:rsidRPr="00586536">
        <w:rPr>
          <w:rFonts w:ascii="Constantia" w:hAnsi="Constantia"/>
          <w:sz w:val="24"/>
          <w:szCs w:val="22"/>
        </w:rPr>
        <w:t>, D.</w:t>
      </w:r>
      <w:r w:rsidR="00112989" w:rsidRPr="00586536">
        <w:rPr>
          <w:rFonts w:ascii="Constantia" w:hAnsi="Constantia"/>
          <w:sz w:val="24"/>
          <w:szCs w:val="22"/>
        </w:rPr>
        <w:t>,</w:t>
      </w:r>
      <w:r w:rsidRPr="00586536">
        <w:rPr>
          <w:rFonts w:ascii="Constantia" w:hAnsi="Constantia"/>
          <w:sz w:val="24"/>
          <w:szCs w:val="22"/>
        </w:rPr>
        <w:t xml:space="preserve"> </w:t>
      </w:r>
      <w:r w:rsidR="00737D56" w:rsidRPr="00586536">
        <w:rPr>
          <w:rFonts w:ascii="Constantia" w:hAnsi="Constantia"/>
          <w:sz w:val="24"/>
          <w:szCs w:val="22"/>
        </w:rPr>
        <w:t xml:space="preserve">&amp; </w:t>
      </w:r>
      <w:r w:rsidRPr="00586536">
        <w:rPr>
          <w:rFonts w:ascii="Constantia" w:hAnsi="Constantia"/>
          <w:sz w:val="24"/>
          <w:szCs w:val="22"/>
        </w:rPr>
        <w:t>Bradley, J. (in prep). The Kriol Holi Baibul: A tool of coloniality or an act of plurality?</w:t>
      </w:r>
    </w:p>
    <w:p w14:paraId="1293D26B" w14:textId="77777777" w:rsidR="00703C58" w:rsidRDefault="00703C58" w:rsidP="00586536">
      <w:pPr>
        <w:spacing w:line="360" w:lineRule="auto"/>
        <w:rPr>
          <w:rFonts w:ascii="Constantia" w:hAnsi="Constantia"/>
          <w:sz w:val="24"/>
          <w:szCs w:val="22"/>
        </w:rPr>
      </w:pPr>
    </w:p>
    <w:p w14:paraId="0A0154EB" w14:textId="5DF16FAA" w:rsidR="00703C58" w:rsidRDefault="00703C58" w:rsidP="006326E4">
      <w:pPr>
        <w:spacing w:line="360" w:lineRule="auto"/>
        <w:ind w:left="994" w:hanging="994"/>
        <w:rPr>
          <w:rFonts w:ascii="Constantia" w:hAnsi="Constantia"/>
          <w:sz w:val="24"/>
          <w:szCs w:val="22"/>
        </w:rPr>
      </w:pPr>
      <w:r w:rsidRPr="00586536">
        <w:rPr>
          <w:rFonts w:ascii="Constantia" w:hAnsi="Constantia"/>
          <w:sz w:val="24"/>
          <w:szCs w:val="22"/>
        </w:rPr>
        <w:t>Warren, N.,</w:t>
      </w:r>
      <w:r>
        <w:rPr>
          <w:rFonts w:ascii="Constantia" w:hAnsi="Constantia"/>
          <w:sz w:val="24"/>
          <w:szCs w:val="22"/>
        </w:rPr>
        <w:t xml:space="preserve"> </w:t>
      </w:r>
      <w:proofErr w:type="spellStart"/>
      <w:r w:rsidRPr="00586536">
        <w:rPr>
          <w:rFonts w:ascii="Constantia" w:hAnsi="Constantia"/>
          <w:sz w:val="24"/>
          <w:szCs w:val="22"/>
        </w:rPr>
        <w:t>Rusho</w:t>
      </w:r>
      <w:proofErr w:type="spellEnd"/>
      <w:r w:rsidRPr="00586536">
        <w:rPr>
          <w:rFonts w:ascii="Constantia" w:hAnsi="Constantia"/>
          <w:sz w:val="24"/>
          <w:szCs w:val="22"/>
        </w:rPr>
        <w:t>, D</w:t>
      </w:r>
      <w:r>
        <w:rPr>
          <w:rFonts w:ascii="Constantia" w:hAnsi="Constantia"/>
          <w:sz w:val="24"/>
          <w:szCs w:val="22"/>
        </w:rPr>
        <w:t xml:space="preserve"> &amp; Cabrera, D</w:t>
      </w:r>
      <w:r w:rsidRPr="00586536">
        <w:rPr>
          <w:rFonts w:ascii="Constantia" w:hAnsi="Constantia"/>
          <w:sz w:val="24"/>
          <w:szCs w:val="22"/>
        </w:rPr>
        <w:t>. (in prep). Experimenting on future children</w:t>
      </w:r>
      <w:r w:rsidRPr="00703C58">
        <w:rPr>
          <w:rFonts w:ascii="Constantia" w:hAnsi="Constantia"/>
          <w:sz w:val="24"/>
          <w:szCs w:val="22"/>
        </w:rPr>
        <w:t>: Australian stakeholders’ perspectives on gene editing</w:t>
      </w:r>
      <w:r>
        <w:rPr>
          <w:rFonts w:ascii="Constantia" w:hAnsi="Constantia"/>
          <w:sz w:val="24"/>
          <w:szCs w:val="22"/>
        </w:rPr>
        <w:t>.</w:t>
      </w:r>
    </w:p>
    <w:p w14:paraId="1255BF1A" w14:textId="7E9102F6" w:rsidR="006326E4" w:rsidRDefault="006326E4" w:rsidP="006326E4">
      <w:pPr>
        <w:spacing w:line="360" w:lineRule="auto"/>
        <w:ind w:left="994" w:hanging="994"/>
        <w:rPr>
          <w:rFonts w:ascii="Constantia" w:hAnsi="Constantia"/>
          <w:sz w:val="24"/>
          <w:szCs w:val="22"/>
        </w:rPr>
      </w:pPr>
    </w:p>
    <w:p w14:paraId="4E9676E4" w14:textId="774830DE" w:rsidR="006326E4" w:rsidRPr="00586536" w:rsidRDefault="006326E4" w:rsidP="006326E4">
      <w:pPr>
        <w:pStyle w:val="Heading1"/>
        <w:spacing w:line="360" w:lineRule="auto"/>
        <w:rPr>
          <w:rFonts w:ascii="Constantia" w:hAnsi="Constantia"/>
          <w:szCs w:val="30"/>
        </w:rPr>
      </w:pPr>
      <w:r w:rsidRPr="00586536">
        <w:rPr>
          <w:rFonts w:ascii="Constantia" w:hAnsi="Constantia"/>
        </w:rPr>
        <w:t>Publications</w:t>
      </w:r>
      <w:r w:rsidRPr="00586536">
        <w:rPr>
          <w:rFonts w:ascii="Constantia" w:hAnsi="Constantia"/>
          <w:lang w:val="en-AU"/>
        </w:rPr>
        <w:t xml:space="preserve"> </w:t>
      </w:r>
      <w:r>
        <w:rPr>
          <w:rFonts w:ascii="Constantia" w:hAnsi="Constantia"/>
          <w:lang w:val="en-AU"/>
        </w:rPr>
        <w:t>– Book Chapters</w:t>
      </w:r>
    </w:p>
    <w:p w14:paraId="1C2B9241" w14:textId="19B03C8F" w:rsidR="006326E4" w:rsidRDefault="006326E4" w:rsidP="006326E4">
      <w:pPr>
        <w:spacing w:line="360" w:lineRule="auto"/>
        <w:ind w:left="994" w:hanging="994"/>
        <w:rPr>
          <w:rFonts w:ascii="Constantia" w:hAnsi="Constantia"/>
          <w:sz w:val="24"/>
          <w:szCs w:val="22"/>
        </w:rPr>
      </w:pPr>
    </w:p>
    <w:p w14:paraId="173BD06C" w14:textId="77777777" w:rsidR="006326E4" w:rsidRDefault="006326E4" w:rsidP="006326E4">
      <w:pPr>
        <w:spacing w:line="360" w:lineRule="auto"/>
        <w:ind w:left="851" w:hanging="851"/>
        <w:rPr>
          <w:rFonts w:ascii="Constantia" w:hAnsi="Constantia"/>
          <w:sz w:val="24"/>
          <w:szCs w:val="22"/>
        </w:rPr>
      </w:pPr>
      <w:proofErr w:type="spellStart"/>
      <w:r w:rsidRPr="006313C6">
        <w:rPr>
          <w:rFonts w:ascii="Constantia" w:hAnsi="Constantia"/>
          <w:sz w:val="24"/>
          <w:szCs w:val="22"/>
        </w:rPr>
        <w:t>Rusho</w:t>
      </w:r>
      <w:proofErr w:type="spellEnd"/>
      <w:r w:rsidRPr="006313C6">
        <w:rPr>
          <w:rFonts w:ascii="Constantia" w:hAnsi="Constantia"/>
          <w:sz w:val="24"/>
          <w:szCs w:val="22"/>
        </w:rPr>
        <w:t>, D. &amp; Warren, N. (in press). Chronic Illness. In Dew, K. &amp; Donovan, S. (eds.), Encyclopedia of Health Research in the Social Sciences. Edward Elgar Publishing.</w:t>
      </w:r>
    </w:p>
    <w:p w14:paraId="19100927" w14:textId="561CF1C0" w:rsidR="006326E4" w:rsidRDefault="006326E4" w:rsidP="006326E4">
      <w:pPr>
        <w:spacing w:line="360" w:lineRule="auto"/>
        <w:ind w:left="994" w:hanging="994"/>
        <w:rPr>
          <w:rFonts w:ascii="Constantia" w:hAnsi="Constantia"/>
          <w:sz w:val="24"/>
          <w:szCs w:val="22"/>
        </w:rPr>
      </w:pPr>
    </w:p>
    <w:p w14:paraId="745F4209" w14:textId="77777777" w:rsidR="006326E4" w:rsidRPr="00586536" w:rsidRDefault="006326E4" w:rsidP="006326E4">
      <w:pPr>
        <w:spacing w:line="360" w:lineRule="auto"/>
        <w:ind w:left="896" w:hanging="868"/>
        <w:rPr>
          <w:rFonts w:ascii="Constantia" w:hAnsi="Constantia"/>
          <w:sz w:val="24"/>
          <w:szCs w:val="22"/>
        </w:rPr>
      </w:pPr>
      <w:proofErr w:type="spellStart"/>
      <w:r w:rsidRPr="00586536">
        <w:rPr>
          <w:rFonts w:ascii="Constantia" w:hAnsi="Constantia"/>
          <w:sz w:val="24"/>
          <w:szCs w:val="22"/>
        </w:rPr>
        <w:t>Rusho</w:t>
      </w:r>
      <w:proofErr w:type="spellEnd"/>
      <w:r w:rsidRPr="00586536">
        <w:rPr>
          <w:rFonts w:ascii="Constantia" w:hAnsi="Constantia"/>
          <w:sz w:val="24"/>
          <w:szCs w:val="22"/>
        </w:rPr>
        <w:t>, D. (</w:t>
      </w:r>
      <w:r>
        <w:rPr>
          <w:rFonts w:ascii="Constantia" w:hAnsi="Constantia"/>
          <w:sz w:val="24"/>
          <w:szCs w:val="22"/>
        </w:rPr>
        <w:t>forthcoming</w:t>
      </w:r>
      <w:r w:rsidRPr="00586536">
        <w:rPr>
          <w:rFonts w:ascii="Constantia" w:hAnsi="Constantia"/>
          <w:sz w:val="24"/>
          <w:szCs w:val="22"/>
        </w:rPr>
        <w:t xml:space="preserve">). </w:t>
      </w:r>
      <w:r w:rsidRPr="006326E4">
        <w:rPr>
          <w:rFonts w:ascii="Constantia" w:hAnsi="Constantia"/>
          <w:sz w:val="24"/>
          <w:szCs w:val="22"/>
        </w:rPr>
        <w:t>Coloniality and Australian Indigenous language interpreting in legal settings</w:t>
      </w:r>
      <w:r w:rsidRPr="00586536">
        <w:rPr>
          <w:rFonts w:ascii="Constantia" w:hAnsi="Constantia"/>
          <w:sz w:val="24"/>
          <w:szCs w:val="22"/>
        </w:rPr>
        <w:t>. In Ndhlovu, F. &amp; Ndlovu-</w:t>
      </w:r>
      <w:proofErr w:type="spellStart"/>
      <w:r w:rsidRPr="00586536">
        <w:rPr>
          <w:rFonts w:ascii="Constantia" w:hAnsi="Constantia"/>
          <w:sz w:val="24"/>
          <w:szCs w:val="22"/>
        </w:rPr>
        <w:t>Gatsheni</w:t>
      </w:r>
      <w:proofErr w:type="spellEnd"/>
      <w:r w:rsidRPr="00586536">
        <w:rPr>
          <w:rFonts w:ascii="Constantia" w:hAnsi="Constantia"/>
          <w:sz w:val="24"/>
          <w:szCs w:val="22"/>
        </w:rPr>
        <w:t xml:space="preserve">, S. (Eds), </w:t>
      </w:r>
      <w:r w:rsidRPr="006326E4">
        <w:rPr>
          <w:rFonts w:ascii="Constantia" w:hAnsi="Constantia"/>
          <w:i/>
          <w:iCs/>
          <w:sz w:val="24"/>
          <w:szCs w:val="22"/>
        </w:rPr>
        <w:t xml:space="preserve">Routledge Handbook of Language and </w:t>
      </w:r>
      <w:proofErr w:type="spellStart"/>
      <w:r w:rsidRPr="006326E4">
        <w:rPr>
          <w:rFonts w:ascii="Constantia" w:hAnsi="Constantia"/>
          <w:i/>
          <w:iCs/>
          <w:sz w:val="24"/>
          <w:szCs w:val="22"/>
        </w:rPr>
        <w:t>Decolonisation</w:t>
      </w:r>
      <w:proofErr w:type="spellEnd"/>
      <w:r>
        <w:rPr>
          <w:rFonts w:ascii="Constantia" w:hAnsi="Constantia"/>
          <w:sz w:val="24"/>
          <w:szCs w:val="22"/>
        </w:rPr>
        <w:t xml:space="preserve">. </w:t>
      </w:r>
      <w:r w:rsidRPr="00586536">
        <w:rPr>
          <w:rFonts w:ascii="Constantia" w:hAnsi="Constantia"/>
          <w:sz w:val="24"/>
          <w:szCs w:val="22"/>
        </w:rPr>
        <w:t>Routledge.</w:t>
      </w:r>
    </w:p>
    <w:p w14:paraId="2F73465E" w14:textId="77777777" w:rsidR="006326E4" w:rsidRPr="00586536" w:rsidRDefault="006326E4" w:rsidP="006326E4">
      <w:pPr>
        <w:spacing w:line="360" w:lineRule="auto"/>
        <w:ind w:left="994" w:hanging="994"/>
        <w:rPr>
          <w:rFonts w:ascii="Constantia" w:hAnsi="Constantia"/>
          <w:sz w:val="24"/>
          <w:szCs w:val="22"/>
        </w:rPr>
      </w:pPr>
    </w:p>
    <w:p w14:paraId="4C22ECEF" w14:textId="5BB0555C" w:rsidR="00800EF9" w:rsidRPr="00800EF9" w:rsidRDefault="006326E4" w:rsidP="00800EF9">
      <w:pPr>
        <w:pStyle w:val="Heading1"/>
        <w:spacing w:line="360" w:lineRule="auto"/>
        <w:rPr>
          <w:rFonts w:ascii="Constantia" w:hAnsi="Constantia"/>
          <w:szCs w:val="30"/>
        </w:rPr>
      </w:pPr>
      <w:r w:rsidRPr="00586536">
        <w:rPr>
          <w:rFonts w:ascii="Constantia" w:hAnsi="Constantia"/>
        </w:rPr>
        <w:t>Publications</w:t>
      </w:r>
      <w:r w:rsidRPr="00586536">
        <w:rPr>
          <w:rFonts w:ascii="Constantia" w:hAnsi="Constantia"/>
          <w:lang w:val="en-AU"/>
        </w:rPr>
        <w:t xml:space="preserve"> </w:t>
      </w:r>
      <w:r>
        <w:rPr>
          <w:rFonts w:ascii="Constantia" w:hAnsi="Constantia"/>
          <w:lang w:val="en-AU"/>
        </w:rPr>
        <w:t>– Other</w:t>
      </w:r>
    </w:p>
    <w:p w14:paraId="72E8720D" w14:textId="77777777" w:rsidR="00800EF9" w:rsidRPr="00800EF9" w:rsidRDefault="00800EF9" w:rsidP="00800EF9">
      <w:pPr>
        <w:spacing w:line="360" w:lineRule="auto"/>
        <w:rPr>
          <w:rFonts w:ascii="Constantia" w:hAnsi="Constantia"/>
          <w:sz w:val="24"/>
          <w:szCs w:val="22"/>
        </w:rPr>
      </w:pPr>
    </w:p>
    <w:p w14:paraId="305F6B7C" w14:textId="019C73D3" w:rsidR="00800EF9" w:rsidRPr="00800EF9" w:rsidRDefault="00800EF9" w:rsidP="00800EF9">
      <w:pPr>
        <w:spacing w:line="360" w:lineRule="auto"/>
        <w:rPr>
          <w:rFonts w:ascii="Constantia" w:hAnsi="Constantia"/>
          <w:sz w:val="24"/>
          <w:szCs w:val="22"/>
        </w:rPr>
      </w:pPr>
      <w:r w:rsidRPr="00800EF9">
        <w:rPr>
          <w:rFonts w:ascii="Constantia" w:hAnsi="Constantia"/>
          <w:i/>
          <w:iCs/>
          <w:sz w:val="24"/>
          <w:szCs w:val="22"/>
        </w:rPr>
        <w:t>Language, Life, and Indigenous People in Australia's Prison System</w:t>
      </w:r>
      <w:r w:rsidRPr="00800EF9">
        <w:rPr>
          <w:rFonts w:ascii="Constantia" w:hAnsi="Constantia"/>
          <w:sz w:val="24"/>
          <w:szCs w:val="22"/>
        </w:rPr>
        <w:t>. Interviewed by Dr Gerald Roche for the Global Coalition for Language Rights Global Language Advocacy Day 2023</w:t>
      </w:r>
    </w:p>
    <w:p w14:paraId="40B62BD8" w14:textId="7B5AB9C9" w:rsidR="006326E4" w:rsidRDefault="00CB3F63" w:rsidP="00800EF9">
      <w:pPr>
        <w:spacing w:line="360" w:lineRule="auto"/>
        <w:rPr>
          <w:rFonts w:ascii="Constantia" w:hAnsi="Constantia"/>
          <w:sz w:val="24"/>
          <w:szCs w:val="22"/>
        </w:rPr>
      </w:pPr>
      <w:r>
        <w:rPr>
          <w:rFonts w:ascii="Constantia" w:hAnsi="Constantia"/>
          <w:sz w:val="24"/>
          <w:szCs w:val="22"/>
        </w:rPr>
        <w:fldChar w:fldCharType="begin"/>
      </w:r>
      <w:r>
        <w:rPr>
          <w:rFonts w:ascii="Constantia" w:hAnsi="Constantia"/>
          <w:sz w:val="24"/>
          <w:szCs w:val="22"/>
        </w:rPr>
        <w:instrText xml:space="preserve"> HYPERLINK "https://www.coalitionforlanguagerights.org/post/australian_prisons" </w:instrText>
      </w:r>
      <w:r>
        <w:rPr>
          <w:rFonts w:ascii="Constantia" w:hAnsi="Constantia"/>
          <w:sz w:val="24"/>
          <w:szCs w:val="22"/>
        </w:rPr>
      </w:r>
      <w:r>
        <w:rPr>
          <w:rFonts w:ascii="Constantia" w:hAnsi="Constantia"/>
          <w:sz w:val="24"/>
          <w:szCs w:val="22"/>
        </w:rPr>
        <w:fldChar w:fldCharType="separate"/>
      </w:r>
      <w:r w:rsidR="00800EF9" w:rsidRPr="00CB3F63">
        <w:rPr>
          <w:rStyle w:val="Hyperlink"/>
          <w:rFonts w:ascii="Constantia" w:hAnsi="Constantia"/>
          <w:sz w:val="24"/>
          <w:szCs w:val="22"/>
        </w:rPr>
        <w:t>https://www.coalitionforlanguagerights.org/post/australian_prisons</w:t>
      </w:r>
      <w:r>
        <w:rPr>
          <w:rFonts w:ascii="Constantia" w:hAnsi="Constantia"/>
          <w:sz w:val="24"/>
          <w:szCs w:val="22"/>
        </w:rPr>
        <w:fldChar w:fldCharType="end"/>
      </w:r>
    </w:p>
    <w:p w14:paraId="0A8960DA" w14:textId="77777777" w:rsidR="00800EF9" w:rsidRDefault="00800EF9" w:rsidP="006326E4">
      <w:pPr>
        <w:spacing w:line="360" w:lineRule="auto"/>
        <w:ind w:left="952" w:hanging="952"/>
        <w:rPr>
          <w:rFonts w:ascii="Constantia" w:hAnsi="Constantia"/>
          <w:sz w:val="24"/>
          <w:szCs w:val="22"/>
        </w:rPr>
      </w:pPr>
    </w:p>
    <w:p w14:paraId="610A5307" w14:textId="1645B04E" w:rsidR="006326E4" w:rsidRDefault="006326E4" w:rsidP="006326E4">
      <w:pPr>
        <w:spacing w:line="360" w:lineRule="auto"/>
        <w:ind w:left="952" w:hanging="952"/>
        <w:rPr>
          <w:rFonts w:ascii="Constantia" w:hAnsi="Constantia"/>
          <w:sz w:val="24"/>
          <w:szCs w:val="22"/>
        </w:rPr>
      </w:pPr>
      <w:proofErr w:type="spellStart"/>
      <w:r w:rsidRPr="00586536">
        <w:rPr>
          <w:rFonts w:ascii="Constantia" w:hAnsi="Constantia"/>
          <w:sz w:val="24"/>
          <w:szCs w:val="22"/>
        </w:rPr>
        <w:t>Rusho</w:t>
      </w:r>
      <w:proofErr w:type="spellEnd"/>
      <w:r w:rsidRPr="00586536">
        <w:rPr>
          <w:rFonts w:ascii="Constantia" w:hAnsi="Constantia"/>
          <w:sz w:val="24"/>
          <w:szCs w:val="22"/>
        </w:rPr>
        <w:t>, D., &amp; Cho, H. (in prep). Korean and Indigenous language interpreting: A comparison (research brief)</w:t>
      </w:r>
    </w:p>
    <w:p w14:paraId="290FDFD2" w14:textId="77777777" w:rsidR="006326E4" w:rsidRPr="00586536" w:rsidRDefault="006326E4" w:rsidP="00586536">
      <w:pPr>
        <w:spacing w:line="360" w:lineRule="auto"/>
        <w:rPr>
          <w:rFonts w:ascii="Constantia" w:hAnsi="Constantia"/>
          <w:sz w:val="24"/>
          <w:szCs w:val="22"/>
        </w:rPr>
      </w:pPr>
    </w:p>
    <w:p w14:paraId="15FA07B2" w14:textId="44A7DE5B" w:rsidR="0028497F" w:rsidRPr="00586536" w:rsidRDefault="00C31239" w:rsidP="00586536">
      <w:pPr>
        <w:pStyle w:val="Heading1"/>
        <w:spacing w:line="360" w:lineRule="auto"/>
        <w:rPr>
          <w:rFonts w:ascii="Constantia" w:hAnsi="Constantia"/>
          <w:szCs w:val="30"/>
        </w:rPr>
      </w:pPr>
      <w:r w:rsidRPr="00586536">
        <w:rPr>
          <w:rFonts w:ascii="Constantia" w:hAnsi="Constantia"/>
          <w:lang w:val="en-AU"/>
        </w:rPr>
        <w:t xml:space="preserve">Panels and </w:t>
      </w:r>
      <w:r w:rsidR="0028497F" w:rsidRPr="00586536">
        <w:rPr>
          <w:rFonts w:ascii="Constantia" w:hAnsi="Constantia"/>
          <w:lang w:val="en-AU"/>
        </w:rPr>
        <w:t xml:space="preserve">Invited Talks </w:t>
      </w:r>
    </w:p>
    <w:p w14:paraId="47EDE99C" w14:textId="781099A3" w:rsidR="0028497F" w:rsidRPr="00586536" w:rsidRDefault="0028497F" w:rsidP="00586536">
      <w:pPr>
        <w:spacing w:line="360" w:lineRule="auto"/>
        <w:rPr>
          <w:rFonts w:ascii="Constantia" w:hAnsi="Constantia"/>
        </w:rPr>
      </w:pPr>
    </w:p>
    <w:p w14:paraId="27848305" w14:textId="0E9507D8" w:rsidR="00C31239" w:rsidRPr="00586536" w:rsidRDefault="00AD4BBF" w:rsidP="00586536">
      <w:pPr>
        <w:spacing w:line="360" w:lineRule="auto"/>
        <w:ind w:left="851" w:hanging="851"/>
        <w:rPr>
          <w:rFonts w:ascii="Constantia" w:hAnsi="Constantia"/>
          <w:sz w:val="24"/>
          <w:szCs w:val="22"/>
        </w:rPr>
      </w:pPr>
      <w:r w:rsidRPr="00586536">
        <w:rPr>
          <w:rFonts w:ascii="Constantia" w:hAnsi="Constantia"/>
          <w:sz w:val="24"/>
          <w:szCs w:val="22"/>
        </w:rPr>
        <w:t xml:space="preserve">2022 - </w:t>
      </w:r>
      <w:proofErr w:type="spellStart"/>
      <w:r w:rsidRPr="00586536">
        <w:rPr>
          <w:rFonts w:ascii="Constantia" w:hAnsi="Constantia"/>
          <w:sz w:val="24"/>
          <w:szCs w:val="22"/>
        </w:rPr>
        <w:t>Bonotti</w:t>
      </w:r>
      <w:proofErr w:type="spellEnd"/>
      <w:r w:rsidRPr="00586536">
        <w:rPr>
          <w:rFonts w:ascii="Constantia" w:hAnsi="Constantia"/>
          <w:sz w:val="24"/>
          <w:szCs w:val="22"/>
        </w:rPr>
        <w:t xml:space="preserve">, M., </w:t>
      </w:r>
      <w:proofErr w:type="spellStart"/>
      <w:r w:rsidRPr="00586536">
        <w:rPr>
          <w:rFonts w:ascii="Constantia" w:hAnsi="Constantia"/>
          <w:sz w:val="24"/>
          <w:szCs w:val="22"/>
        </w:rPr>
        <w:t>Dunnolly</w:t>
      </w:r>
      <w:proofErr w:type="spellEnd"/>
      <w:r w:rsidRPr="00586536">
        <w:rPr>
          <w:rFonts w:ascii="Constantia" w:hAnsi="Constantia"/>
          <w:sz w:val="24"/>
          <w:szCs w:val="22"/>
        </w:rPr>
        <w:t xml:space="preserve">-Lee, H., </w:t>
      </w:r>
      <w:proofErr w:type="spellStart"/>
      <w:r w:rsidRPr="00586536">
        <w:rPr>
          <w:rFonts w:ascii="Constantia" w:hAnsi="Constantia"/>
          <w:sz w:val="24"/>
          <w:szCs w:val="22"/>
        </w:rPr>
        <w:t>Rusho</w:t>
      </w:r>
      <w:proofErr w:type="spellEnd"/>
      <w:r w:rsidRPr="00586536">
        <w:rPr>
          <w:rFonts w:ascii="Constantia" w:hAnsi="Constantia"/>
          <w:sz w:val="24"/>
          <w:szCs w:val="22"/>
        </w:rPr>
        <w:t xml:space="preserve">, D., Willoughby, L., </w:t>
      </w:r>
      <w:r w:rsidR="00CD25F8">
        <w:rPr>
          <w:rFonts w:ascii="Constantia" w:hAnsi="Constantia"/>
          <w:sz w:val="24"/>
          <w:szCs w:val="22"/>
        </w:rPr>
        <w:t xml:space="preserve">&amp; </w:t>
      </w:r>
      <w:r w:rsidRPr="00586536">
        <w:rPr>
          <w:rFonts w:ascii="Constantia" w:hAnsi="Constantia"/>
          <w:sz w:val="24"/>
          <w:szCs w:val="22"/>
        </w:rPr>
        <w:t xml:space="preserve">Xu, M., 'Language and social inclusion panel'. Presented as part of </w:t>
      </w:r>
      <w:r w:rsidRPr="00586536">
        <w:rPr>
          <w:rFonts w:ascii="Constantia" w:hAnsi="Constantia"/>
          <w:i/>
          <w:iCs/>
          <w:sz w:val="24"/>
          <w:szCs w:val="22"/>
        </w:rPr>
        <w:t>Social Sciences Week</w:t>
      </w:r>
      <w:r w:rsidRPr="00586536">
        <w:rPr>
          <w:rFonts w:ascii="Constantia" w:hAnsi="Constantia"/>
          <w:sz w:val="24"/>
          <w:szCs w:val="22"/>
        </w:rPr>
        <w:t>, 6 September 2022, Monash University, Melbourne, Australia.</w:t>
      </w:r>
    </w:p>
    <w:p w14:paraId="199EF90D" w14:textId="77777777" w:rsidR="00AD4BBF" w:rsidRPr="00586536" w:rsidRDefault="00AD4BBF" w:rsidP="00586536">
      <w:pPr>
        <w:spacing w:line="360" w:lineRule="auto"/>
        <w:ind w:left="851" w:hanging="851"/>
        <w:rPr>
          <w:rFonts w:ascii="Constantia" w:hAnsi="Constantia"/>
          <w:sz w:val="24"/>
          <w:szCs w:val="22"/>
        </w:rPr>
      </w:pPr>
    </w:p>
    <w:p w14:paraId="2FE2E772" w14:textId="66D2293A" w:rsidR="00C029BA" w:rsidRPr="00586536" w:rsidRDefault="00CF6EAE" w:rsidP="00586536">
      <w:pPr>
        <w:spacing w:line="360" w:lineRule="auto"/>
        <w:ind w:left="851" w:hanging="851"/>
        <w:rPr>
          <w:rFonts w:ascii="Constantia" w:hAnsi="Constantia"/>
          <w:sz w:val="24"/>
          <w:szCs w:val="22"/>
        </w:rPr>
      </w:pPr>
      <w:r w:rsidRPr="00586536">
        <w:rPr>
          <w:rFonts w:ascii="Constantia" w:hAnsi="Constantia"/>
          <w:sz w:val="24"/>
          <w:szCs w:val="22"/>
        </w:rPr>
        <w:t xml:space="preserve">2022 - </w:t>
      </w:r>
      <w:r w:rsidR="00C029BA" w:rsidRPr="00586536">
        <w:rPr>
          <w:rFonts w:ascii="Constantia" w:hAnsi="Constantia"/>
          <w:sz w:val="24"/>
          <w:szCs w:val="22"/>
        </w:rPr>
        <w:t xml:space="preserve">‘Indigenous language interpreting in Australia’s justice </w:t>
      </w:r>
      <w:r w:rsidR="00D924A9" w:rsidRPr="00586536">
        <w:rPr>
          <w:rFonts w:ascii="Constantia" w:hAnsi="Constantia"/>
          <w:sz w:val="24"/>
          <w:szCs w:val="22"/>
        </w:rPr>
        <w:t>system</w:t>
      </w:r>
      <w:r w:rsidR="00C029BA" w:rsidRPr="00586536">
        <w:rPr>
          <w:rFonts w:ascii="Constantia" w:hAnsi="Constantia"/>
          <w:sz w:val="24"/>
          <w:szCs w:val="22"/>
        </w:rPr>
        <w:t>’</w:t>
      </w:r>
      <w:r w:rsidRPr="00586536">
        <w:rPr>
          <w:rFonts w:ascii="Constantia" w:hAnsi="Constantia"/>
          <w:sz w:val="24"/>
          <w:szCs w:val="22"/>
        </w:rPr>
        <w:t xml:space="preserve">. </w:t>
      </w:r>
      <w:r w:rsidRPr="00586536">
        <w:rPr>
          <w:rFonts w:ascii="Constantia" w:hAnsi="Constantia"/>
          <w:i/>
          <w:iCs/>
          <w:sz w:val="24"/>
          <w:szCs w:val="22"/>
        </w:rPr>
        <w:t>Language Talks Seminar Series</w:t>
      </w:r>
      <w:r w:rsidRPr="00586536">
        <w:rPr>
          <w:rFonts w:ascii="Constantia" w:hAnsi="Constantia"/>
          <w:sz w:val="24"/>
          <w:szCs w:val="22"/>
        </w:rPr>
        <w:t>, 31 March 2022, University of New England, Armidale, Australia.</w:t>
      </w:r>
    </w:p>
    <w:p w14:paraId="78E33509" w14:textId="77777777" w:rsidR="00D924A9" w:rsidRPr="00586536" w:rsidRDefault="00D924A9" w:rsidP="00586536">
      <w:pPr>
        <w:spacing w:line="360" w:lineRule="auto"/>
        <w:rPr>
          <w:rFonts w:ascii="Constantia" w:hAnsi="Constantia"/>
          <w:sz w:val="24"/>
          <w:szCs w:val="22"/>
        </w:rPr>
      </w:pPr>
    </w:p>
    <w:p w14:paraId="5F2FC57D" w14:textId="12EB00ED" w:rsidR="00CF6EAE" w:rsidRPr="00586536" w:rsidRDefault="00A23640" w:rsidP="00586536">
      <w:pPr>
        <w:spacing w:line="360" w:lineRule="auto"/>
        <w:ind w:left="851" w:hanging="851"/>
        <w:rPr>
          <w:rFonts w:ascii="Constantia" w:hAnsi="Constantia" w:cstheme="minorHAnsi"/>
          <w:sz w:val="24"/>
          <w:szCs w:val="22"/>
        </w:rPr>
      </w:pPr>
      <w:r w:rsidRPr="00586536">
        <w:rPr>
          <w:rFonts w:ascii="Constantia" w:hAnsi="Constantia"/>
          <w:sz w:val="24"/>
          <w:szCs w:val="22"/>
        </w:rPr>
        <w:lastRenderedPageBreak/>
        <w:t xml:space="preserve">2021 </w:t>
      </w:r>
      <w:r w:rsidR="00D924A9" w:rsidRPr="00586536">
        <w:rPr>
          <w:rFonts w:ascii="Constantia" w:hAnsi="Constantia"/>
          <w:sz w:val="24"/>
          <w:szCs w:val="22"/>
        </w:rPr>
        <w:t xml:space="preserve">- </w:t>
      </w:r>
      <w:r w:rsidR="00D924A9" w:rsidRPr="00586536">
        <w:rPr>
          <w:rFonts w:ascii="Constantia" w:hAnsi="Constantia" w:cstheme="minorHAnsi"/>
          <w:sz w:val="24"/>
          <w:szCs w:val="22"/>
        </w:rPr>
        <w:t xml:space="preserve">‘Alice Gaby </w:t>
      </w:r>
      <w:r w:rsidR="00BD1183" w:rsidRPr="00586536">
        <w:rPr>
          <w:rFonts w:ascii="Constantia" w:hAnsi="Constantia" w:cstheme="minorHAnsi"/>
          <w:sz w:val="24"/>
          <w:szCs w:val="22"/>
        </w:rPr>
        <w:t>in conversation with</w:t>
      </w:r>
      <w:r w:rsidR="00D924A9" w:rsidRPr="00586536">
        <w:rPr>
          <w:rFonts w:ascii="Constantia" w:hAnsi="Constantia" w:cstheme="minorHAnsi"/>
          <w:sz w:val="24"/>
          <w:szCs w:val="22"/>
        </w:rPr>
        <w:t xml:space="preserve"> Dima </w:t>
      </w:r>
      <w:proofErr w:type="spellStart"/>
      <w:r w:rsidR="00D924A9" w:rsidRPr="00586536">
        <w:rPr>
          <w:rFonts w:ascii="Constantia" w:hAnsi="Constantia" w:cstheme="minorHAnsi"/>
          <w:sz w:val="24"/>
          <w:szCs w:val="22"/>
        </w:rPr>
        <w:t>Rusho</w:t>
      </w:r>
      <w:proofErr w:type="spellEnd"/>
      <w:r w:rsidR="00D924A9" w:rsidRPr="00586536">
        <w:rPr>
          <w:rFonts w:ascii="Constantia" w:hAnsi="Constantia" w:cstheme="minorHAnsi"/>
          <w:sz w:val="24"/>
          <w:szCs w:val="22"/>
        </w:rPr>
        <w:t xml:space="preserve">: </w:t>
      </w:r>
      <w:r w:rsidRPr="00586536">
        <w:rPr>
          <w:rFonts w:ascii="Constantia" w:hAnsi="Constantia" w:cstheme="minorHAnsi"/>
          <w:sz w:val="24"/>
          <w:szCs w:val="22"/>
        </w:rPr>
        <w:t xml:space="preserve">The unheard voices of language &amp; culture education and research – Roundtable’. </w:t>
      </w:r>
      <w:r w:rsidRPr="00586536">
        <w:rPr>
          <w:rFonts w:ascii="Constantia" w:hAnsi="Constantia" w:cstheme="minorHAnsi"/>
          <w:i/>
          <w:iCs/>
          <w:sz w:val="24"/>
          <w:szCs w:val="22"/>
        </w:rPr>
        <w:t>Identity and Ways of Knowing flagship of the School of Culture, History and Language (CHL) in the College of Asia and the Pacific (CAP),</w:t>
      </w:r>
      <w:r w:rsidRPr="00586536">
        <w:rPr>
          <w:rFonts w:ascii="Constantia" w:hAnsi="Constantia" w:cstheme="minorHAnsi"/>
          <w:sz w:val="24"/>
          <w:szCs w:val="22"/>
        </w:rPr>
        <w:t xml:space="preserve"> 8-9 November 2021, Australian National University, Canberra, Australia. </w:t>
      </w:r>
    </w:p>
    <w:p w14:paraId="1BC6A7F5" w14:textId="77777777" w:rsidR="00D924A9" w:rsidRPr="00586536" w:rsidRDefault="00D924A9" w:rsidP="00586536">
      <w:pPr>
        <w:spacing w:line="360" w:lineRule="auto"/>
        <w:ind w:left="1134" w:hanging="1134"/>
        <w:rPr>
          <w:rFonts w:ascii="Constantia" w:hAnsi="Constantia" w:cstheme="minorHAnsi"/>
          <w:sz w:val="24"/>
          <w:szCs w:val="22"/>
        </w:rPr>
      </w:pPr>
    </w:p>
    <w:p w14:paraId="23DAFEF8" w14:textId="7E07EC66" w:rsidR="0028497F" w:rsidRPr="00586536" w:rsidRDefault="00CF6EAE" w:rsidP="00586536">
      <w:pPr>
        <w:spacing w:line="360" w:lineRule="auto"/>
        <w:rPr>
          <w:rFonts w:ascii="Constantia" w:hAnsi="Constantia"/>
          <w:sz w:val="24"/>
          <w:szCs w:val="22"/>
        </w:rPr>
      </w:pPr>
      <w:r w:rsidRPr="00586536">
        <w:rPr>
          <w:rFonts w:ascii="Constantia" w:hAnsi="Constantia"/>
          <w:sz w:val="24"/>
          <w:szCs w:val="22"/>
        </w:rPr>
        <w:t xml:space="preserve">2020 - </w:t>
      </w:r>
      <w:r w:rsidR="00C2600E" w:rsidRPr="00586536">
        <w:rPr>
          <w:rFonts w:ascii="Constantia" w:hAnsi="Constantia"/>
          <w:sz w:val="24"/>
          <w:szCs w:val="22"/>
        </w:rPr>
        <w:t xml:space="preserve">‘Plenary - Professor Diana Eades in conversation with Dima </w:t>
      </w:r>
      <w:proofErr w:type="spellStart"/>
      <w:r w:rsidR="00C2600E" w:rsidRPr="00586536">
        <w:rPr>
          <w:rFonts w:ascii="Constantia" w:hAnsi="Constantia"/>
          <w:sz w:val="24"/>
          <w:szCs w:val="22"/>
        </w:rPr>
        <w:t>Rusho</w:t>
      </w:r>
      <w:proofErr w:type="spellEnd"/>
      <w:r w:rsidR="00C2600E" w:rsidRPr="00586536">
        <w:rPr>
          <w:rFonts w:ascii="Constantia" w:hAnsi="Constantia"/>
          <w:sz w:val="24"/>
          <w:szCs w:val="22"/>
        </w:rPr>
        <w:t xml:space="preserve">’. </w:t>
      </w:r>
      <w:r w:rsidR="00C2600E" w:rsidRPr="00586536">
        <w:rPr>
          <w:rFonts w:ascii="Constantia" w:hAnsi="Constantia"/>
          <w:i/>
          <w:iCs/>
          <w:sz w:val="24"/>
          <w:szCs w:val="22"/>
        </w:rPr>
        <w:t xml:space="preserve">Forum on </w:t>
      </w:r>
      <w:proofErr w:type="spellStart"/>
      <w:r w:rsidR="00C2600E" w:rsidRPr="00586536">
        <w:rPr>
          <w:rFonts w:ascii="Constantia" w:hAnsi="Constantia"/>
          <w:i/>
          <w:iCs/>
          <w:sz w:val="24"/>
          <w:szCs w:val="22"/>
        </w:rPr>
        <w:t>Englishes</w:t>
      </w:r>
      <w:proofErr w:type="spellEnd"/>
      <w:r w:rsidR="00C2600E" w:rsidRPr="00586536">
        <w:rPr>
          <w:rFonts w:ascii="Constantia" w:hAnsi="Constantia"/>
          <w:i/>
          <w:iCs/>
          <w:sz w:val="24"/>
          <w:szCs w:val="22"/>
        </w:rPr>
        <w:t xml:space="preserve"> in Australia</w:t>
      </w:r>
      <w:r w:rsidR="00C2600E" w:rsidRPr="00586536">
        <w:rPr>
          <w:rFonts w:ascii="Constantia" w:hAnsi="Constantia"/>
          <w:sz w:val="24"/>
          <w:szCs w:val="22"/>
        </w:rPr>
        <w:t>, 9 October 2020, Latrobe University, Melbourne, Australia.</w:t>
      </w:r>
    </w:p>
    <w:p w14:paraId="0C6445D2" w14:textId="77777777" w:rsidR="00623587" w:rsidRPr="00586536" w:rsidRDefault="00623587" w:rsidP="00586536">
      <w:pPr>
        <w:spacing w:line="360" w:lineRule="auto"/>
        <w:rPr>
          <w:rFonts w:ascii="Constantia" w:hAnsi="Constantia"/>
        </w:rPr>
      </w:pPr>
    </w:p>
    <w:p w14:paraId="777C3E1A" w14:textId="5C8B3F8D" w:rsidR="0028497F" w:rsidRPr="00586536" w:rsidRDefault="006A7D25" w:rsidP="00586536">
      <w:pPr>
        <w:pStyle w:val="Heading1"/>
        <w:spacing w:line="360" w:lineRule="auto"/>
        <w:rPr>
          <w:rFonts w:ascii="Constantia" w:hAnsi="Constantia"/>
          <w:szCs w:val="30"/>
        </w:rPr>
      </w:pPr>
      <w:r w:rsidRPr="00586536">
        <w:rPr>
          <w:rFonts w:ascii="Constantia" w:hAnsi="Constantia"/>
          <w:lang w:val="en-AU"/>
        </w:rPr>
        <w:t xml:space="preserve">Peer Reviewed Conference </w:t>
      </w:r>
      <w:r w:rsidR="00E420A4" w:rsidRPr="00586536">
        <w:rPr>
          <w:rFonts w:ascii="Constantia" w:hAnsi="Constantia"/>
          <w:lang w:val="en-AU"/>
        </w:rPr>
        <w:t>Presentations</w:t>
      </w:r>
      <w:r w:rsidR="007938E7" w:rsidRPr="00586536">
        <w:rPr>
          <w:rFonts w:ascii="Constantia" w:hAnsi="Constantia"/>
          <w:lang w:val="en-AU"/>
        </w:rPr>
        <w:t xml:space="preserve"> </w:t>
      </w:r>
    </w:p>
    <w:p w14:paraId="3EDBC988" w14:textId="5532C011" w:rsidR="0028497F" w:rsidRDefault="0028497F" w:rsidP="00586536">
      <w:pPr>
        <w:spacing w:line="360" w:lineRule="auto"/>
        <w:ind w:left="1134" w:hanging="1134"/>
        <w:rPr>
          <w:rFonts w:ascii="Constantia" w:hAnsi="Constantia" w:cstheme="minorHAnsi"/>
        </w:rPr>
      </w:pPr>
    </w:p>
    <w:p w14:paraId="16FF31EE" w14:textId="49C49FFA" w:rsidR="0011580B" w:rsidRDefault="0011580B" w:rsidP="00586536">
      <w:pPr>
        <w:spacing w:line="360" w:lineRule="auto"/>
        <w:ind w:left="1134" w:hanging="1134"/>
        <w:rPr>
          <w:rFonts w:ascii="Constantia" w:hAnsi="Constantia" w:cstheme="minorHAnsi"/>
          <w:sz w:val="24"/>
          <w:szCs w:val="22"/>
        </w:rPr>
      </w:pPr>
      <w:proofErr w:type="spellStart"/>
      <w:r w:rsidRPr="0011580B">
        <w:rPr>
          <w:rFonts w:ascii="Constantia" w:hAnsi="Constantia" w:cstheme="minorHAnsi"/>
          <w:sz w:val="24"/>
          <w:szCs w:val="22"/>
        </w:rPr>
        <w:t>Rusho</w:t>
      </w:r>
      <w:proofErr w:type="spellEnd"/>
      <w:r w:rsidRPr="0011580B">
        <w:rPr>
          <w:rFonts w:ascii="Constantia" w:hAnsi="Constantia" w:cstheme="minorHAnsi"/>
          <w:sz w:val="24"/>
          <w:szCs w:val="22"/>
        </w:rPr>
        <w:t>, D. (2022). 'Critiquing neutrality and impartiality in First Nations language legal interpreting'. Presented at the Australian Linguistics Society Conference, 30 November - 9 December 2021, University of Melbourne, Australia.</w:t>
      </w:r>
    </w:p>
    <w:p w14:paraId="173A0DF8" w14:textId="77777777" w:rsidR="0011580B" w:rsidRPr="0011580B" w:rsidRDefault="0011580B" w:rsidP="00586536">
      <w:pPr>
        <w:spacing w:line="360" w:lineRule="auto"/>
        <w:ind w:left="1134" w:hanging="1134"/>
        <w:rPr>
          <w:rFonts w:ascii="Constantia" w:hAnsi="Constantia" w:cstheme="minorHAnsi"/>
          <w:sz w:val="24"/>
          <w:szCs w:val="22"/>
        </w:rPr>
      </w:pPr>
    </w:p>
    <w:p w14:paraId="2E088986" w14:textId="17D1C81A" w:rsidR="000D517C" w:rsidRPr="00586536" w:rsidRDefault="000D517C" w:rsidP="00586536">
      <w:pPr>
        <w:spacing w:line="360" w:lineRule="auto"/>
        <w:ind w:left="1134" w:hanging="1134"/>
        <w:rPr>
          <w:rFonts w:ascii="Constantia" w:hAnsi="Constantia" w:cstheme="minorHAnsi"/>
          <w:sz w:val="24"/>
          <w:szCs w:val="22"/>
        </w:rPr>
      </w:pPr>
      <w:proofErr w:type="spellStart"/>
      <w:r w:rsidRPr="00586536">
        <w:rPr>
          <w:rFonts w:ascii="Constantia" w:hAnsi="Constantia" w:cstheme="minorHAnsi"/>
          <w:sz w:val="24"/>
          <w:szCs w:val="22"/>
        </w:rPr>
        <w:t>Rusho</w:t>
      </w:r>
      <w:proofErr w:type="spellEnd"/>
      <w:r w:rsidRPr="00586536">
        <w:rPr>
          <w:rFonts w:ascii="Constantia" w:hAnsi="Constantia" w:cstheme="minorHAnsi"/>
          <w:sz w:val="24"/>
          <w:szCs w:val="22"/>
        </w:rPr>
        <w:t xml:space="preserve">, D., Bradley, J. (2021). ‘The Kriol Holi Baibul – A tool of coloniality or an act of plurality?’. Presented at the </w:t>
      </w:r>
      <w:r w:rsidRPr="00586536">
        <w:rPr>
          <w:rFonts w:ascii="Constantia" w:hAnsi="Constantia" w:cstheme="minorHAnsi"/>
          <w:i/>
          <w:iCs/>
          <w:sz w:val="24"/>
          <w:szCs w:val="22"/>
        </w:rPr>
        <w:t xml:space="preserve">Australian Linguistics Society Conference, </w:t>
      </w:r>
      <w:r w:rsidRPr="00586536">
        <w:rPr>
          <w:rFonts w:ascii="Constantia" w:hAnsi="Constantia" w:cstheme="minorHAnsi"/>
          <w:sz w:val="24"/>
          <w:szCs w:val="22"/>
        </w:rPr>
        <w:t>7-9 December 2021, Latrobe University, Melbourne, Australia.</w:t>
      </w:r>
    </w:p>
    <w:p w14:paraId="5B75A5DE" w14:textId="77777777" w:rsidR="000D517C" w:rsidRPr="00586536" w:rsidRDefault="000D517C" w:rsidP="00586536">
      <w:pPr>
        <w:spacing w:line="360" w:lineRule="auto"/>
        <w:rPr>
          <w:rFonts w:ascii="Constantia" w:hAnsi="Constantia" w:cstheme="minorHAnsi"/>
          <w:sz w:val="24"/>
          <w:szCs w:val="22"/>
        </w:rPr>
      </w:pPr>
    </w:p>
    <w:p w14:paraId="07B773F5" w14:textId="5363069F" w:rsidR="00BB26BF" w:rsidRPr="00586536" w:rsidRDefault="00BB26BF" w:rsidP="00586536">
      <w:pPr>
        <w:spacing w:line="360" w:lineRule="auto"/>
        <w:ind w:left="1134" w:hanging="1134"/>
        <w:rPr>
          <w:rFonts w:ascii="Constantia" w:hAnsi="Constantia" w:cstheme="minorHAnsi"/>
          <w:sz w:val="24"/>
          <w:szCs w:val="22"/>
        </w:rPr>
      </w:pPr>
      <w:proofErr w:type="spellStart"/>
      <w:r w:rsidRPr="00586536">
        <w:rPr>
          <w:rFonts w:ascii="Constantia" w:hAnsi="Constantia" w:cstheme="minorHAnsi"/>
          <w:sz w:val="24"/>
          <w:szCs w:val="22"/>
        </w:rPr>
        <w:t>Rusho</w:t>
      </w:r>
      <w:proofErr w:type="spellEnd"/>
      <w:r w:rsidRPr="00586536">
        <w:rPr>
          <w:rFonts w:ascii="Constantia" w:hAnsi="Constantia" w:cstheme="minorHAnsi"/>
          <w:sz w:val="24"/>
          <w:szCs w:val="22"/>
        </w:rPr>
        <w:t xml:space="preserve">, D. (2021). ‘Decolonial perspectives on the Holi Baibul translation’. Presented at the </w:t>
      </w:r>
      <w:r w:rsidRPr="00586536">
        <w:rPr>
          <w:rFonts w:ascii="Constantia" w:hAnsi="Constantia" w:cstheme="minorHAnsi"/>
          <w:i/>
          <w:sz w:val="24"/>
          <w:szCs w:val="22"/>
        </w:rPr>
        <w:t>Linguistics, Literatures, Cultures, and Languages HDR Colloquium</w:t>
      </w:r>
      <w:r w:rsidRPr="00586536">
        <w:rPr>
          <w:rFonts w:ascii="Constantia" w:hAnsi="Constantia" w:cstheme="minorHAnsi"/>
          <w:sz w:val="24"/>
          <w:szCs w:val="22"/>
        </w:rPr>
        <w:t xml:space="preserve">, </w:t>
      </w:r>
      <w:r w:rsidR="00947B10" w:rsidRPr="00586536">
        <w:rPr>
          <w:rFonts w:ascii="Constantia" w:hAnsi="Constantia" w:cstheme="minorHAnsi"/>
          <w:sz w:val="24"/>
          <w:szCs w:val="22"/>
        </w:rPr>
        <w:t>1</w:t>
      </w:r>
      <w:r w:rsidRPr="00586536">
        <w:rPr>
          <w:rFonts w:ascii="Constantia" w:hAnsi="Constantia" w:cstheme="minorHAnsi"/>
          <w:sz w:val="24"/>
          <w:szCs w:val="22"/>
        </w:rPr>
        <w:t xml:space="preserve"> </w:t>
      </w:r>
      <w:r w:rsidR="00D924A9" w:rsidRPr="00586536">
        <w:rPr>
          <w:rFonts w:ascii="Constantia" w:hAnsi="Constantia" w:cstheme="minorHAnsi"/>
          <w:sz w:val="24"/>
          <w:szCs w:val="22"/>
        </w:rPr>
        <w:t>October</w:t>
      </w:r>
      <w:r w:rsidRPr="00586536">
        <w:rPr>
          <w:rFonts w:ascii="Constantia" w:hAnsi="Constantia" w:cstheme="minorHAnsi"/>
          <w:sz w:val="24"/>
          <w:szCs w:val="22"/>
        </w:rPr>
        <w:t xml:space="preserve"> 20</w:t>
      </w:r>
      <w:r w:rsidR="00947B10" w:rsidRPr="00586536">
        <w:rPr>
          <w:rFonts w:ascii="Constantia" w:hAnsi="Constantia" w:cstheme="minorHAnsi"/>
          <w:sz w:val="24"/>
          <w:szCs w:val="22"/>
        </w:rPr>
        <w:t>21</w:t>
      </w:r>
      <w:r w:rsidRPr="00586536">
        <w:rPr>
          <w:rFonts w:ascii="Constantia" w:hAnsi="Constantia" w:cstheme="minorHAnsi"/>
          <w:sz w:val="24"/>
          <w:szCs w:val="22"/>
        </w:rPr>
        <w:t>, Monash University, Melbourne, Australia.</w:t>
      </w:r>
    </w:p>
    <w:p w14:paraId="43F624B9" w14:textId="23E82C29" w:rsidR="00BB26BF" w:rsidRPr="00586536" w:rsidRDefault="00BB26BF" w:rsidP="00586536">
      <w:pPr>
        <w:spacing w:line="360" w:lineRule="auto"/>
        <w:ind w:left="1134" w:hanging="1134"/>
        <w:jc w:val="both"/>
        <w:rPr>
          <w:rFonts w:ascii="Constantia" w:hAnsi="Constantia" w:cstheme="minorHAnsi"/>
          <w:sz w:val="24"/>
          <w:szCs w:val="22"/>
        </w:rPr>
      </w:pPr>
    </w:p>
    <w:p w14:paraId="2C08BE3A" w14:textId="35B55FA8" w:rsidR="00E27864" w:rsidRPr="00586536" w:rsidRDefault="00E27864" w:rsidP="00586536">
      <w:pPr>
        <w:spacing w:line="360" w:lineRule="auto"/>
        <w:ind w:left="1134" w:hanging="1134"/>
        <w:jc w:val="both"/>
        <w:rPr>
          <w:rFonts w:ascii="Constantia" w:eastAsia="Times New Roman" w:hAnsi="Constantia" w:cs="Arial"/>
          <w:sz w:val="28"/>
          <w:szCs w:val="28"/>
          <w:lang w:val="en-AU" w:eastAsia="en-GB"/>
        </w:rPr>
      </w:pPr>
      <w:proofErr w:type="spellStart"/>
      <w:r w:rsidRPr="00586536">
        <w:rPr>
          <w:rFonts w:ascii="Constantia" w:hAnsi="Constantia" w:cstheme="minorHAnsi"/>
          <w:sz w:val="24"/>
          <w:szCs w:val="22"/>
        </w:rPr>
        <w:t>Rusho</w:t>
      </w:r>
      <w:proofErr w:type="spellEnd"/>
      <w:r w:rsidRPr="00586536">
        <w:rPr>
          <w:rFonts w:ascii="Constantia" w:hAnsi="Constantia" w:cstheme="minorHAnsi"/>
          <w:sz w:val="24"/>
          <w:szCs w:val="22"/>
        </w:rPr>
        <w:t>, D. (202</w:t>
      </w:r>
      <w:r w:rsidR="00C8508D" w:rsidRPr="00586536">
        <w:rPr>
          <w:rFonts w:ascii="Constantia" w:hAnsi="Constantia" w:cstheme="minorHAnsi"/>
          <w:sz w:val="24"/>
          <w:szCs w:val="22"/>
        </w:rPr>
        <w:t>1</w:t>
      </w:r>
      <w:r w:rsidRPr="00586536">
        <w:rPr>
          <w:rFonts w:ascii="Constantia" w:hAnsi="Constantia" w:cstheme="minorHAnsi"/>
          <w:sz w:val="24"/>
          <w:szCs w:val="22"/>
        </w:rPr>
        <w:t xml:space="preserve">). </w:t>
      </w:r>
      <w:r w:rsidR="00C8508D" w:rsidRPr="00586536">
        <w:rPr>
          <w:rFonts w:ascii="Constantia" w:hAnsi="Constantia"/>
          <w:sz w:val="24"/>
          <w:szCs w:val="22"/>
        </w:rPr>
        <w:t xml:space="preserve">'Incorporating Indigenous conceptualizations into legal interpreting in Australia’s justice system'. Presented at the </w:t>
      </w:r>
      <w:r w:rsidR="00C8508D" w:rsidRPr="00586536">
        <w:rPr>
          <w:rFonts w:ascii="Constantia" w:hAnsi="Constantia"/>
          <w:i/>
          <w:iCs/>
          <w:sz w:val="24"/>
          <w:szCs w:val="22"/>
        </w:rPr>
        <w:t xml:space="preserve">Cultural Constructions Conference, </w:t>
      </w:r>
      <w:r w:rsidR="00C8508D" w:rsidRPr="00586536">
        <w:rPr>
          <w:rFonts w:ascii="Constantia" w:hAnsi="Constantia"/>
          <w:sz w:val="24"/>
          <w:szCs w:val="22"/>
        </w:rPr>
        <w:t>4 March, University of Texas Arlington, Texas</w:t>
      </w:r>
      <w:r w:rsidR="00307599" w:rsidRPr="00586536">
        <w:rPr>
          <w:rFonts w:ascii="Constantia" w:hAnsi="Constantia"/>
          <w:sz w:val="24"/>
          <w:szCs w:val="22"/>
        </w:rPr>
        <w:t>.</w:t>
      </w:r>
      <w:r w:rsidR="008542E0" w:rsidRPr="00586536">
        <w:rPr>
          <w:rFonts w:ascii="Constantia" w:hAnsi="Constantia"/>
          <w:sz w:val="24"/>
          <w:szCs w:val="22"/>
        </w:rPr>
        <w:t xml:space="preserve"> </w:t>
      </w:r>
    </w:p>
    <w:p w14:paraId="6BA50995" w14:textId="36390014" w:rsidR="00C8508D" w:rsidRPr="00586536" w:rsidRDefault="008542E0" w:rsidP="00586536">
      <w:pPr>
        <w:spacing w:after="0" w:line="360" w:lineRule="auto"/>
        <w:ind w:left="1134"/>
        <w:jc w:val="both"/>
        <w:rPr>
          <w:rFonts w:ascii="Constantia" w:eastAsia="Times New Roman" w:hAnsi="Constantia" w:cs="Times New Roman"/>
          <w:i/>
          <w:iCs/>
          <w:sz w:val="24"/>
          <w:szCs w:val="24"/>
          <w:lang w:val="en-AU" w:eastAsia="en-GB"/>
        </w:rPr>
      </w:pPr>
      <w:r w:rsidRPr="00586536">
        <w:rPr>
          <w:rFonts w:ascii="Constantia" w:eastAsia="Times New Roman" w:hAnsi="Constantia" w:cs="Times New Roman"/>
          <w:i/>
          <w:iCs/>
          <w:sz w:val="24"/>
          <w:szCs w:val="24"/>
          <w:lang w:val="en-AU" w:eastAsia="en-GB"/>
        </w:rPr>
        <w:lastRenderedPageBreak/>
        <w:t>Awarded the Excellence in Academic Achievement for Outstanding Presentation</w:t>
      </w:r>
    </w:p>
    <w:p w14:paraId="43C4D821" w14:textId="77777777" w:rsidR="008542E0" w:rsidRPr="00586536" w:rsidRDefault="008542E0" w:rsidP="00586536">
      <w:pPr>
        <w:spacing w:after="0" w:line="360" w:lineRule="auto"/>
        <w:ind w:left="1134"/>
        <w:jc w:val="both"/>
        <w:rPr>
          <w:rFonts w:ascii="Constantia" w:eastAsia="Times New Roman" w:hAnsi="Constantia" w:cs="Times New Roman"/>
          <w:sz w:val="28"/>
          <w:szCs w:val="28"/>
          <w:lang w:val="en-AU" w:eastAsia="en-GB"/>
        </w:rPr>
      </w:pPr>
    </w:p>
    <w:p w14:paraId="29C3F5BE" w14:textId="0BDFCA0D" w:rsidR="0085313F" w:rsidRPr="00586536" w:rsidRDefault="0085313F" w:rsidP="00586536">
      <w:pPr>
        <w:spacing w:line="360" w:lineRule="auto"/>
        <w:ind w:left="1134" w:hanging="1134"/>
        <w:rPr>
          <w:rFonts w:ascii="Constantia" w:hAnsi="Constantia" w:cstheme="minorHAnsi"/>
          <w:color w:val="000000" w:themeColor="text1"/>
          <w:sz w:val="24"/>
          <w:szCs w:val="22"/>
        </w:rPr>
      </w:pPr>
      <w:proofErr w:type="spellStart"/>
      <w:r w:rsidRPr="00586536">
        <w:rPr>
          <w:rFonts w:ascii="Constantia" w:hAnsi="Constantia" w:cstheme="minorHAnsi"/>
          <w:sz w:val="24"/>
          <w:szCs w:val="22"/>
        </w:rPr>
        <w:t>Rusho</w:t>
      </w:r>
      <w:proofErr w:type="spellEnd"/>
      <w:r w:rsidRPr="00586536">
        <w:rPr>
          <w:rFonts w:ascii="Constantia" w:hAnsi="Constantia" w:cstheme="minorHAnsi"/>
          <w:sz w:val="24"/>
          <w:szCs w:val="22"/>
        </w:rPr>
        <w:t xml:space="preserve">, D. (2020). </w:t>
      </w:r>
      <w:r w:rsidR="00E27864" w:rsidRPr="00586536">
        <w:rPr>
          <w:rFonts w:ascii="Constantia" w:hAnsi="Constantia" w:cstheme="minorHAnsi"/>
          <w:sz w:val="24"/>
          <w:szCs w:val="22"/>
        </w:rPr>
        <w:t>‘</w:t>
      </w:r>
      <w:r w:rsidR="00E27864" w:rsidRPr="00586536">
        <w:rPr>
          <w:rFonts w:ascii="Constantia" w:hAnsi="Constantia" w:cstheme="minorHAnsi"/>
          <w:i/>
          <w:sz w:val="24"/>
          <w:szCs w:val="22"/>
        </w:rPr>
        <w:t>“</w:t>
      </w:r>
      <w:r w:rsidRPr="00586536">
        <w:rPr>
          <w:rFonts w:ascii="Constantia" w:hAnsi="Constantia" w:cstheme="minorHAnsi"/>
          <w:i/>
          <w:sz w:val="24"/>
          <w:szCs w:val="22"/>
        </w:rPr>
        <w:t>I didn't have my rights 'cos we were at his uncle's house</w:t>
      </w:r>
      <w:r w:rsidR="00E27864" w:rsidRPr="00586536">
        <w:rPr>
          <w:rFonts w:ascii="Constantia" w:hAnsi="Constantia" w:cstheme="minorHAnsi"/>
          <w:i/>
          <w:sz w:val="24"/>
          <w:szCs w:val="22"/>
        </w:rPr>
        <w:t>”</w:t>
      </w:r>
      <w:r w:rsidRPr="00586536">
        <w:rPr>
          <w:rFonts w:ascii="Constantia" w:hAnsi="Constantia" w:cstheme="minorHAnsi"/>
          <w:sz w:val="24"/>
          <w:szCs w:val="22"/>
        </w:rPr>
        <w:t xml:space="preserve"> The interpreter as language expert and cultural broker'. Presented at the </w:t>
      </w:r>
      <w:r w:rsidRPr="00586536">
        <w:rPr>
          <w:rFonts w:ascii="Constantia" w:hAnsi="Constantia" w:cstheme="minorHAnsi"/>
          <w:i/>
          <w:sz w:val="24"/>
          <w:szCs w:val="22"/>
        </w:rPr>
        <w:t>Australian Languages Workshop</w:t>
      </w:r>
      <w:r w:rsidR="00BC7C42" w:rsidRPr="00586536">
        <w:rPr>
          <w:rFonts w:ascii="Constantia" w:hAnsi="Constantia" w:cstheme="minorHAnsi"/>
          <w:i/>
          <w:sz w:val="24"/>
          <w:szCs w:val="22"/>
        </w:rPr>
        <w:t xml:space="preserve">, </w:t>
      </w:r>
      <w:r w:rsidR="00BC7C42" w:rsidRPr="00586536">
        <w:rPr>
          <w:rFonts w:ascii="Constantia" w:hAnsi="Constantia" w:cstheme="minorHAnsi"/>
          <w:sz w:val="24"/>
          <w:szCs w:val="22"/>
        </w:rPr>
        <w:t>1 March 2020,</w:t>
      </w:r>
      <w:r w:rsidRPr="00586536">
        <w:rPr>
          <w:rFonts w:ascii="Constantia" w:hAnsi="Constantia" w:cstheme="minorHAnsi"/>
          <w:i/>
          <w:color w:val="FF0000"/>
          <w:sz w:val="24"/>
          <w:szCs w:val="22"/>
        </w:rPr>
        <w:t xml:space="preserve"> </w:t>
      </w:r>
      <w:proofErr w:type="spellStart"/>
      <w:r w:rsidRPr="00586536">
        <w:rPr>
          <w:rFonts w:ascii="Constantia" w:hAnsi="Constantia" w:cstheme="minorHAnsi"/>
          <w:color w:val="000000" w:themeColor="text1"/>
          <w:sz w:val="24"/>
          <w:szCs w:val="22"/>
        </w:rPr>
        <w:t>Minjerribah</w:t>
      </w:r>
      <w:proofErr w:type="spellEnd"/>
      <w:r w:rsidRPr="00586536">
        <w:rPr>
          <w:rFonts w:ascii="Constantia" w:hAnsi="Constantia" w:cstheme="minorHAnsi"/>
          <w:color w:val="000000" w:themeColor="text1"/>
          <w:sz w:val="24"/>
          <w:szCs w:val="22"/>
        </w:rPr>
        <w:t xml:space="preserve">, Australia. </w:t>
      </w:r>
    </w:p>
    <w:p w14:paraId="011DF4A2" w14:textId="77777777" w:rsidR="0028497F" w:rsidRPr="00586536" w:rsidRDefault="0028497F" w:rsidP="00586536">
      <w:pPr>
        <w:spacing w:line="360" w:lineRule="auto"/>
        <w:ind w:left="1134" w:hanging="1134"/>
        <w:rPr>
          <w:rFonts w:ascii="Constantia" w:hAnsi="Constantia" w:cstheme="minorHAnsi"/>
          <w:color w:val="000000" w:themeColor="text1"/>
          <w:sz w:val="24"/>
          <w:szCs w:val="22"/>
        </w:rPr>
      </w:pPr>
    </w:p>
    <w:p w14:paraId="1C1A01F6" w14:textId="578759F2" w:rsidR="006B5222" w:rsidRPr="00586536" w:rsidRDefault="006B5222" w:rsidP="00586536">
      <w:pPr>
        <w:spacing w:line="360" w:lineRule="auto"/>
        <w:ind w:left="1134" w:hanging="1134"/>
        <w:rPr>
          <w:rFonts w:ascii="Constantia" w:hAnsi="Constantia" w:cstheme="minorHAnsi"/>
          <w:sz w:val="24"/>
          <w:szCs w:val="22"/>
        </w:rPr>
      </w:pPr>
      <w:proofErr w:type="spellStart"/>
      <w:r w:rsidRPr="00586536">
        <w:rPr>
          <w:rFonts w:ascii="Constantia" w:hAnsi="Constantia" w:cstheme="minorHAnsi"/>
          <w:sz w:val="24"/>
          <w:szCs w:val="22"/>
        </w:rPr>
        <w:t>Rusho</w:t>
      </w:r>
      <w:proofErr w:type="spellEnd"/>
      <w:r w:rsidRPr="00586536">
        <w:rPr>
          <w:rFonts w:ascii="Constantia" w:hAnsi="Constantia" w:cstheme="minorHAnsi"/>
          <w:sz w:val="24"/>
          <w:szCs w:val="22"/>
        </w:rPr>
        <w:t xml:space="preserve">, D. (2019). ‘Kriol interpreting in Australia’s justice system’: Presented at the </w:t>
      </w:r>
      <w:r w:rsidRPr="00586536">
        <w:rPr>
          <w:rFonts w:ascii="Constantia" w:hAnsi="Constantia" w:cstheme="minorHAnsi"/>
          <w:i/>
          <w:sz w:val="24"/>
          <w:szCs w:val="22"/>
        </w:rPr>
        <w:t>Linguistics, Literatures, Cultures, and Languages HDR Colloquium</w:t>
      </w:r>
      <w:r w:rsidRPr="00586536">
        <w:rPr>
          <w:rFonts w:ascii="Constantia" w:hAnsi="Constantia" w:cstheme="minorHAnsi"/>
          <w:sz w:val="24"/>
          <w:szCs w:val="22"/>
        </w:rPr>
        <w:t xml:space="preserve">, 28 </w:t>
      </w:r>
      <w:r w:rsidR="00D924A9" w:rsidRPr="00586536">
        <w:rPr>
          <w:rFonts w:ascii="Constantia" w:hAnsi="Constantia" w:cstheme="minorHAnsi"/>
          <w:sz w:val="24"/>
          <w:szCs w:val="22"/>
        </w:rPr>
        <w:t>October</w:t>
      </w:r>
      <w:r w:rsidRPr="00586536">
        <w:rPr>
          <w:rFonts w:ascii="Constantia" w:hAnsi="Constantia" w:cstheme="minorHAnsi"/>
          <w:sz w:val="24"/>
          <w:szCs w:val="22"/>
        </w:rPr>
        <w:t xml:space="preserve"> 2019, Monash University, Melbourne, Australia</w:t>
      </w:r>
      <w:r w:rsidR="0085313F" w:rsidRPr="00586536">
        <w:rPr>
          <w:rFonts w:ascii="Constantia" w:hAnsi="Constantia" w:cstheme="minorHAnsi"/>
          <w:sz w:val="24"/>
          <w:szCs w:val="22"/>
        </w:rPr>
        <w:t>.</w:t>
      </w:r>
    </w:p>
    <w:p w14:paraId="7BA5DB87" w14:textId="77777777" w:rsidR="0085313F" w:rsidRPr="00586536" w:rsidRDefault="0085313F" w:rsidP="00586536">
      <w:pPr>
        <w:spacing w:line="360" w:lineRule="auto"/>
        <w:ind w:left="1134" w:hanging="1134"/>
        <w:rPr>
          <w:rFonts w:ascii="Constantia" w:hAnsi="Constantia" w:cstheme="minorHAnsi"/>
          <w:sz w:val="24"/>
          <w:szCs w:val="22"/>
        </w:rPr>
      </w:pPr>
    </w:p>
    <w:p w14:paraId="051FEEEB" w14:textId="7774F310" w:rsidR="00E420A4" w:rsidRPr="00586536" w:rsidRDefault="00E420A4" w:rsidP="00586536">
      <w:pPr>
        <w:spacing w:line="360" w:lineRule="auto"/>
        <w:ind w:left="1134" w:hanging="1134"/>
        <w:rPr>
          <w:rFonts w:ascii="Constantia" w:hAnsi="Constantia" w:cstheme="minorHAnsi"/>
          <w:sz w:val="24"/>
          <w:szCs w:val="22"/>
        </w:rPr>
      </w:pPr>
      <w:proofErr w:type="spellStart"/>
      <w:r w:rsidRPr="00586536">
        <w:rPr>
          <w:rFonts w:ascii="Constantia" w:hAnsi="Constantia" w:cstheme="minorHAnsi"/>
          <w:sz w:val="24"/>
          <w:szCs w:val="22"/>
        </w:rPr>
        <w:t>Rusho</w:t>
      </w:r>
      <w:proofErr w:type="spellEnd"/>
      <w:r w:rsidRPr="00586536">
        <w:rPr>
          <w:rFonts w:ascii="Constantia" w:hAnsi="Constantia" w:cstheme="minorHAnsi"/>
          <w:sz w:val="24"/>
          <w:szCs w:val="22"/>
        </w:rPr>
        <w:t>, D. (2019). ‘</w:t>
      </w:r>
      <w:r w:rsidRPr="00586536">
        <w:rPr>
          <w:rFonts w:ascii="Constantia" w:hAnsi="Constantia" w:cstheme="minorHAnsi"/>
          <w:bCs/>
          <w:sz w:val="24"/>
          <w:szCs w:val="22"/>
        </w:rPr>
        <w:t>(Un)translatability in Indigenous Language Interpreting</w:t>
      </w:r>
      <w:r w:rsidR="00AC51E3" w:rsidRPr="00586536">
        <w:rPr>
          <w:rFonts w:ascii="Constantia" w:hAnsi="Constantia" w:cstheme="minorHAnsi"/>
          <w:bCs/>
          <w:sz w:val="24"/>
          <w:szCs w:val="22"/>
        </w:rPr>
        <w:t xml:space="preserve"> in Australia’s </w:t>
      </w:r>
      <w:r w:rsidRPr="00586536">
        <w:rPr>
          <w:rFonts w:ascii="Constantia" w:hAnsi="Constantia" w:cstheme="minorHAnsi"/>
          <w:bCs/>
          <w:sz w:val="24"/>
          <w:szCs w:val="22"/>
        </w:rPr>
        <w:t xml:space="preserve">Justice System’. Presented at the </w:t>
      </w:r>
      <w:r w:rsidRPr="00586536">
        <w:rPr>
          <w:rFonts w:ascii="Constantia" w:hAnsi="Constantia" w:cstheme="minorHAnsi"/>
          <w:bCs/>
          <w:i/>
          <w:sz w:val="24"/>
          <w:szCs w:val="22"/>
        </w:rPr>
        <w:t>International Association of Forensic Linguists Conference</w:t>
      </w:r>
      <w:r w:rsidRPr="00586536">
        <w:rPr>
          <w:rFonts w:ascii="Constantia" w:hAnsi="Constantia" w:cstheme="minorHAnsi"/>
          <w:bCs/>
          <w:sz w:val="24"/>
          <w:szCs w:val="22"/>
        </w:rPr>
        <w:t xml:space="preserve">, 4 </w:t>
      </w:r>
      <w:r w:rsidR="00D924A9" w:rsidRPr="00586536">
        <w:rPr>
          <w:rFonts w:ascii="Constantia" w:hAnsi="Constantia" w:cstheme="minorHAnsi"/>
          <w:bCs/>
          <w:sz w:val="24"/>
          <w:szCs w:val="22"/>
        </w:rPr>
        <w:t>July</w:t>
      </w:r>
      <w:r w:rsidRPr="00586536">
        <w:rPr>
          <w:rFonts w:ascii="Constantia" w:hAnsi="Constantia" w:cstheme="minorHAnsi"/>
          <w:bCs/>
          <w:sz w:val="24"/>
          <w:szCs w:val="22"/>
        </w:rPr>
        <w:t xml:space="preserve"> 2019, RMIT University, Melbourne, Australia.</w:t>
      </w:r>
    </w:p>
    <w:p w14:paraId="351D6532" w14:textId="77777777" w:rsidR="00E420A4" w:rsidRPr="00586536" w:rsidRDefault="00E420A4" w:rsidP="00586536">
      <w:pPr>
        <w:spacing w:line="360" w:lineRule="auto"/>
        <w:rPr>
          <w:rFonts w:ascii="Constantia" w:hAnsi="Constantia" w:cstheme="minorHAnsi"/>
          <w:sz w:val="24"/>
          <w:szCs w:val="22"/>
        </w:rPr>
      </w:pPr>
    </w:p>
    <w:p w14:paraId="43BFEF01" w14:textId="2648981E" w:rsidR="00E420A4" w:rsidRPr="00586536" w:rsidRDefault="00E420A4" w:rsidP="00586536">
      <w:pPr>
        <w:spacing w:line="360" w:lineRule="auto"/>
        <w:ind w:left="1134" w:hanging="1134"/>
        <w:rPr>
          <w:rFonts w:ascii="Constantia" w:hAnsi="Constantia" w:cstheme="minorHAnsi"/>
          <w:sz w:val="24"/>
          <w:szCs w:val="22"/>
        </w:rPr>
      </w:pPr>
      <w:proofErr w:type="spellStart"/>
      <w:r w:rsidRPr="00586536">
        <w:rPr>
          <w:rFonts w:ascii="Constantia" w:hAnsi="Constantia" w:cstheme="minorHAnsi"/>
          <w:sz w:val="24"/>
          <w:szCs w:val="22"/>
        </w:rPr>
        <w:t>Rusho</w:t>
      </w:r>
      <w:proofErr w:type="spellEnd"/>
      <w:r w:rsidRPr="00586536">
        <w:rPr>
          <w:rFonts w:ascii="Constantia" w:hAnsi="Constantia" w:cstheme="minorHAnsi"/>
          <w:sz w:val="24"/>
          <w:szCs w:val="22"/>
        </w:rPr>
        <w:t xml:space="preserve">, D. (2019). </w:t>
      </w:r>
      <w:r w:rsidR="006B5222" w:rsidRPr="00586536">
        <w:rPr>
          <w:rFonts w:ascii="Constantia" w:hAnsi="Constantia" w:cstheme="minorHAnsi"/>
          <w:sz w:val="24"/>
          <w:szCs w:val="22"/>
        </w:rPr>
        <w:t>‘</w:t>
      </w:r>
      <w:r w:rsidRPr="00586536">
        <w:rPr>
          <w:rFonts w:ascii="Constantia" w:hAnsi="Constantia" w:cstheme="minorHAnsi"/>
          <w:sz w:val="24"/>
          <w:szCs w:val="22"/>
        </w:rPr>
        <w:t>Ascertaining the need for Kriol interpreting: Some linguis</w:t>
      </w:r>
      <w:r w:rsidR="00AC51E3" w:rsidRPr="00586536">
        <w:rPr>
          <w:rFonts w:ascii="Constantia" w:hAnsi="Constantia" w:cstheme="minorHAnsi"/>
          <w:sz w:val="24"/>
          <w:szCs w:val="22"/>
        </w:rPr>
        <w:t xml:space="preserve">tic </w:t>
      </w:r>
      <w:r w:rsidRPr="00586536">
        <w:rPr>
          <w:rFonts w:ascii="Constantia" w:hAnsi="Constantia" w:cstheme="minorHAnsi"/>
          <w:sz w:val="24"/>
          <w:szCs w:val="22"/>
        </w:rPr>
        <w:t>considerations</w:t>
      </w:r>
      <w:r w:rsidR="006B5222" w:rsidRPr="00586536">
        <w:rPr>
          <w:rFonts w:ascii="Constantia" w:hAnsi="Constantia" w:cstheme="minorHAnsi"/>
          <w:sz w:val="24"/>
          <w:szCs w:val="22"/>
        </w:rPr>
        <w:t>’</w:t>
      </w:r>
      <w:r w:rsidRPr="00586536">
        <w:rPr>
          <w:rFonts w:ascii="Constantia" w:hAnsi="Constantia" w:cstheme="minorHAnsi"/>
          <w:sz w:val="24"/>
          <w:szCs w:val="22"/>
        </w:rPr>
        <w:t xml:space="preserve">. Presented at </w:t>
      </w:r>
      <w:r w:rsidR="0085313F" w:rsidRPr="00586536">
        <w:rPr>
          <w:rFonts w:ascii="Constantia" w:hAnsi="Constantia" w:cstheme="minorHAnsi"/>
          <w:sz w:val="24"/>
          <w:szCs w:val="22"/>
        </w:rPr>
        <w:t xml:space="preserve">the </w:t>
      </w:r>
      <w:r w:rsidRPr="00586536">
        <w:rPr>
          <w:rFonts w:ascii="Constantia" w:hAnsi="Constantia" w:cstheme="minorHAnsi"/>
          <w:i/>
          <w:sz w:val="24"/>
          <w:szCs w:val="22"/>
        </w:rPr>
        <w:t>Language and the Law Conference III</w:t>
      </w:r>
      <w:r w:rsidRPr="00586536">
        <w:rPr>
          <w:rFonts w:ascii="Constantia" w:hAnsi="Constantia" w:cstheme="minorHAnsi"/>
          <w:sz w:val="24"/>
          <w:szCs w:val="22"/>
        </w:rPr>
        <w:t>. 6</w:t>
      </w:r>
      <w:r w:rsidR="000D517C" w:rsidRPr="00586536">
        <w:rPr>
          <w:rFonts w:ascii="Constantia" w:hAnsi="Constantia" w:cstheme="minorHAnsi"/>
          <w:sz w:val="24"/>
          <w:szCs w:val="22"/>
          <w:vertAlign w:val="superscript"/>
        </w:rPr>
        <w:t xml:space="preserve"> </w:t>
      </w:r>
      <w:r w:rsidR="00D924A9" w:rsidRPr="00586536">
        <w:rPr>
          <w:rFonts w:ascii="Constantia" w:hAnsi="Constantia" w:cstheme="minorHAnsi"/>
          <w:sz w:val="24"/>
          <w:szCs w:val="22"/>
        </w:rPr>
        <w:t>April</w:t>
      </w:r>
      <w:r w:rsidR="00AC51E3" w:rsidRPr="00586536">
        <w:rPr>
          <w:rFonts w:ascii="Constantia" w:hAnsi="Constantia" w:cstheme="minorHAnsi"/>
          <w:sz w:val="24"/>
          <w:szCs w:val="22"/>
        </w:rPr>
        <w:t xml:space="preserve"> 2019, </w:t>
      </w:r>
      <w:r w:rsidRPr="00586536">
        <w:rPr>
          <w:rFonts w:ascii="Constantia" w:hAnsi="Constantia" w:cstheme="minorHAnsi"/>
          <w:sz w:val="24"/>
          <w:szCs w:val="22"/>
        </w:rPr>
        <w:t>Northern Territory Supreme Court, Alice Springs, Australia.</w:t>
      </w:r>
    </w:p>
    <w:p w14:paraId="2F587A43" w14:textId="77777777" w:rsidR="00E420A4" w:rsidRPr="00586536" w:rsidRDefault="00E420A4" w:rsidP="00586536">
      <w:pPr>
        <w:spacing w:line="360" w:lineRule="auto"/>
        <w:rPr>
          <w:rFonts w:ascii="Constantia" w:hAnsi="Constantia" w:cstheme="minorHAnsi"/>
          <w:sz w:val="24"/>
          <w:szCs w:val="22"/>
        </w:rPr>
      </w:pPr>
    </w:p>
    <w:p w14:paraId="70572278" w14:textId="1116E759" w:rsidR="00E420A4" w:rsidRPr="00586536" w:rsidRDefault="00E420A4" w:rsidP="00586536">
      <w:pPr>
        <w:spacing w:line="360" w:lineRule="auto"/>
        <w:ind w:left="1134" w:hanging="1134"/>
        <w:rPr>
          <w:rFonts w:ascii="Constantia" w:hAnsi="Constantia" w:cstheme="minorHAnsi"/>
          <w:sz w:val="24"/>
          <w:szCs w:val="22"/>
        </w:rPr>
      </w:pPr>
      <w:r w:rsidRPr="00586536">
        <w:rPr>
          <w:rFonts w:ascii="Constantia" w:hAnsi="Constantia" w:cstheme="minorHAnsi"/>
          <w:sz w:val="24"/>
          <w:szCs w:val="22"/>
        </w:rPr>
        <w:t xml:space="preserve">Gaby, A., Bradley, J., </w:t>
      </w:r>
      <w:proofErr w:type="spellStart"/>
      <w:r w:rsidRPr="00586536">
        <w:rPr>
          <w:rFonts w:ascii="Constantia" w:hAnsi="Constantia" w:cstheme="minorHAnsi"/>
          <w:sz w:val="24"/>
          <w:szCs w:val="22"/>
        </w:rPr>
        <w:t>Rusho</w:t>
      </w:r>
      <w:proofErr w:type="spellEnd"/>
      <w:r w:rsidRPr="00586536">
        <w:rPr>
          <w:rFonts w:ascii="Constantia" w:hAnsi="Constantia" w:cstheme="minorHAnsi"/>
          <w:sz w:val="24"/>
          <w:szCs w:val="22"/>
        </w:rPr>
        <w:t xml:space="preserve">, D., and </w:t>
      </w:r>
      <w:proofErr w:type="spellStart"/>
      <w:r w:rsidRPr="00586536">
        <w:rPr>
          <w:rFonts w:ascii="Constantia" w:hAnsi="Constantia" w:cstheme="minorHAnsi"/>
          <w:sz w:val="24"/>
          <w:szCs w:val="22"/>
        </w:rPr>
        <w:t>Primahadi</w:t>
      </w:r>
      <w:proofErr w:type="spellEnd"/>
      <w:r w:rsidRPr="00586536">
        <w:rPr>
          <w:rFonts w:ascii="Constantia" w:hAnsi="Constantia" w:cstheme="minorHAnsi"/>
          <w:sz w:val="24"/>
          <w:szCs w:val="22"/>
        </w:rPr>
        <w:t xml:space="preserve"> Wijaya </w:t>
      </w:r>
      <w:proofErr w:type="spellStart"/>
      <w:r w:rsidRPr="00586536">
        <w:rPr>
          <w:rFonts w:ascii="Constantia" w:hAnsi="Constantia" w:cstheme="minorHAnsi"/>
          <w:sz w:val="24"/>
          <w:szCs w:val="22"/>
        </w:rPr>
        <w:t>Rajeg</w:t>
      </w:r>
      <w:proofErr w:type="spellEnd"/>
      <w:r w:rsidRPr="00586536">
        <w:rPr>
          <w:rFonts w:ascii="Constantia" w:hAnsi="Constantia" w:cstheme="minorHAnsi"/>
          <w:sz w:val="24"/>
          <w:szCs w:val="22"/>
        </w:rPr>
        <w:t>, G. (2019). ‘When is a metaphor not a metaphor? Yanyuwa connections between country and kin’</w:t>
      </w:r>
      <w:r w:rsidR="00AC51E3" w:rsidRPr="00586536">
        <w:rPr>
          <w:rFonts w:ascii="Constantia" w:hAnsi="Constantia" w:cstheme="minorHAnsi"/>
          <w:sz w:val="24"/>
          <w:szCs w:val="22"/>
        </w:rPr>
        <w:t xml:space="preserve">. Presented </w:t>
      </w:r>
      <w:r w:rsidRPr="00586536">
        <w:rPr>
          <w:rFonts w:ascii="Constantia" w:hAnsi="Constantia" w:cstheme="minorHAnsi"/>
          <w:sz w:val="24"/>
          <w:szCs w:val="22"/>
        </w:rPr>
        <w:t xml:space="preserve">at </w:t>
      </w:r>
      <w:r w:rsidR="0085313F" w:rsidRPr="00586536">
        <w:rPr>
          <w:rFonts w:ascii="Constantia" w:hAnsi="Constantia" w:cstheme="minorHAnsi"/>
          <w:sz w:val="24"/>
          <w:szCs w:val="22"/>
        </w:rPr>
        <w:t xml:space="preserve">the </w:t>
      </w:r>
      <w:r w:rsidRPr="00586536">
        <w:rPr>
          <w:rFonts w:ascii="Constantia" w:hAnsi="Constantia" w:cstheme="minorHAnsi"/>
          <w:i/>
          <w:sz w:val="24"/>
          <w:szCs w:val="22"/>
        </w:rPr>
        <w:t>Australian Languages Workshop</w:t>
      </w:r>
      <w:r w:rsidRPr="00586536">
        <w:rPr>
          <w:rFonts w:ascii="Constantia" w:hAnsi="Constantia" w:cstheme="minorHAnsi"/>
          <w:sz w:val="24"/>
          <w:szCs w:val="22"/>
        </w:rPr>
        <w:t xml:space="preserve">. 17 </w:t>
      </w:r>
      <w:r w:rsidR="00D924A9" w:rsidRPr="00586536">
        <w:rPr>
          <w:rFonts w:ascii="Constantia" w:hAnsi="Constantia" w:cstheme="minorHAnsi"/>
          <w:sz w:val="24"/>
          <w:szCs w:val="22"/>
        </w:rPr>
        <w:t>March</w:t>
      </w:r>
      <w:r w:rsidRPr="00586536">
        <w:rPr>
          <w:rFonts w:ascii="Constantia" w:hAnsi="Constantia" w:cstheme="minorHAnsi"/>
          <w:sz w:val="24"/>
          <w:szCs w:val="22"/>
        </w:rPr>
        <w:t xml:space="preserve"> 2019, M</w:t>
      </w:r>
      <w:r w:rsidR="00D71BC5" w:rsidRPr="00586536">
        <w:rPr>
          <w:rFonts w:ascii="Constantia" w:hAnsi="Constantia" w:cstheme="minorHAnsi"/>
          <w:sz w:val="24"/>
          <w:szCs w:val="22"/>
        </w:rPr>
        <w:t>ar</w:t>
      </w:r>
      <w:r w:rsidRPr="00586536">
        <w:rPr>
          <w:rFonts w:ascii="Constantia" w:hAnsi="Constantia" w:cstheme="minorHAnsi"/>
          <w:sz w:val="24"/>
          <w:szCs w:val="22"/>
        </w:rPr>
        <w:t>ysville, Australia.</w:t>
      </w:r>
    </w:p>
    <w:p w14:paraId="59D25665" w14:textId="77777777" w:rsidR="00E420A4" w:rsidRPr="00586536" w:rsidRDefault="00E420A4" w:rsidP="00586536">
      <w:pPr>
        <w:spacing w:line="360" w:lineRule="auto"/>
        <w:rPr>
          <w:rFonts w:ascii="Constantia" w:hAnsi="Constantia" w:cstheme="minorHAnsi"/>
          <w:sz w:val="24"/>
          <w:szCs w:val="22"/>
        </w:rPr>
      </w:pPr>
    </w:p>
    <w:p w14:paraId="754943D2" w14:textId="7C38A97B" w:rsidR="00E420A4" w:rsidRPr="00586536" w:rsidRDefault="00E420A4" w:rsidP="00586536">
      <w:pPr>
        <w:spacing w:line="360" w:lineRule="auto"/>
        <w:ind w:left="1134" w:hanging="1134"/>
        <w:rPr>
          <w:rFonts w:ascii="Constantia" w:hAnsi="Constantia"/>
          <w:sz w:val="24"/>
          <w:szCs w:val="22"/>
        </w:rPr>
      </w:pPr>
      <w:proofErr w:type="spellStart"/>
      <w:r w:rsidRPr="00586536">
        <w:rPr>
          <w:rFonts w:ascii="Constantia" w:hAnsi="Constantia"/>
          <w:sz w:val="24"/>
          <w:szCs w:val="22"/>
        </w:rPr>
        <w:t>Rusho</w:t>
      </w:r>
      <w:proofErr w:type="spellEnd"/>
      <w:r w:rsidRPr="00586536">
        <w:rPr>
          <w:rFonts w:ascii="Constantia" w:hAnsi="Constantia"/>
          <w:sz w:val="24"/>
          <w:szCs w:val="22"/>
        </w:rPr>
        <w:t>, D. (2018). ‘Accessing interpreters along the continuum: Kriol in the justice system’</w:t>
      </w:r>
      <w:r w:rsidR="00AC51E3" w:rsidRPr="00586536">
        <w:rPr>
          <w:rFonts w:ascii="Constantia" w:hAnsi="Constantia"/>
          <w:sz w:val="24"/>
          <w:szCs w:val="22"/>
        </w:rPr>
        <w:t xml:space="preserve">. </w:t>
      </w:r>
      <w:r w:rsidRPr="00586536">
        <w:rPr>
          <w:rFonts w:ascii="Constantia" w:hAnsi="Constantia"/>
          <w:sz w:val="24"/>
          <w:szCs w:val="22"/>
        </w:rPr>
        <w:t xml:space="preserve">Presented at </w:t>
      </w:r>
      <w:r w:rsidR="0085313F" w:rsidRPr="00586536">
        <w:rPr>
          <w:rFonts w:ascii="Constantia" w:hAnsi="Constantia"/>
          <w:sz w:val="24"/>
          <w:szCs w:val="22"/>
        </w:rPr>
        <w:t xml:space="preserve">the </w:t>
      </w:r>
      <w:r w:rsidRPr="00586536">
        <w:rPr>
          <w:rFonts w:ascii="Constantia" w:hAnsi="Constantia"/>
          <w:i/>
          <w:sz w:val="24"/>
          <w:szCs w:val="22"/>
        </w:rPr>
        <w:t xml:space="preserve">Forum on </w:t>
      </w:r>
      <w:proofErr w:type="spellStart"/>
      <w:r w:rsidRPr="00586536">
        <w:rPr>
          <w:rFonts w:ascii="Constantia" w:hAnsi="Constantia"/>
          <w:i/>
          <w:sz w:val="24"/>
          <w:szCs w:val="22"/>
        </w:rPr>
        <w:t>Englishes</w:t>
      </w:r>
      <w:proofErr w:type="spellEnd"/>
      <w:r w:rsidRPr="00586536">
        <w:rPr>
          <w:rFonts w:ascii="Constantia" w:hAnsi="Constantia"/>
          <w:i/>
          <w:sz w:val="24"/>
          <w:szCs w:val="22"/>
        </w:rPr>
        <w:t xml:space="preserve"> in Australia.</w:t>
      </w:r>
      <w:r w:rsidRPr="00586536">
        <w:rPr>
          <w:rFonts w:ascii="Constantia" w:hAnsi="Constantia"/>
          <w:sz w:val="24"/>
          <w:szCs w:val="22"/>
        </w:rPr>
        <w:t xml:space="preserve"> 2 </w:t>
      </w:r>
      <w:r w:rsidR="00D924A9" w:rsidRPr="00586536">
        <w:rPr>
          <w:rFonts w:ascii="Constantia" w:hAnsi="Constantia"/>
          <w:sz w:val="24"/>
          <w:szCs w:val="22"/>
        </w:rPr>
        <w:t>November</w:t>
      </w:r>
      <w:r w:rsidRPr="00586536">
        <w:rPr>
          <w:rFonts w:ascii="Constantia" w:hAnsi="Constantia"/>
          <w:sz w:val="24"/>
          <w:szCs w:val="22"/>
        </w:rPr>
        <w:t xml:space="preserve"> 2018, La Trobe University, Melbourne, Australia.</w:t>
      </w:r>
    </w:p>
    <w:p w14:paraId="16BBB50B" w14:textId="77777777" w:rsidR="00E420A4" w:rsidRPr="00586536" w:rsidRDefault="00E420A4" w:rsidP="00586536">
      <w:pPr>
        <w:spacing w:line="360" w:lineRule="auto"/>
        <w:rPr>
          <w:rFonts w:ascii="Constantia" w:hAnsi="Constantia"/>
          <w:sz w:val="24"/>
          <w:szCs w:val="22"/>
        </w:rPr>
      </w:pPr>
    </w:p>
    <w:p w14:paraId="3A1D343F" w14:textId="1169C777" w:rsidR="00E420A4" w:rsidRPr="00586536" w:rsidRDefault="00E420A4" w:rsidP="00586536">
      <w:pPr>
        <w:spacing w:line="360" w:lineRule="auto"/>
        <w:ind w:left="1134" w:hanging="1134"/>
        <w:rPr>
          <w:rFonts w:ascii="Constantia" w:hAnsi="Constantia"/>
          <w:sz w:val="24"/>
          <w:szCs w:val="22"/>
        </w:rPr>
      </w:pPr>
      <w:proofErr w:type="spellStart"/>
      <w:r w:rsidRPr="00586536">
        <w:rPr>
          <w:rFonts w:ascii="Constantia" w:hAnsi="Constantia"/>
          <w:sz w:val="24"/>
          <w:szCs w:val="22"/>
        </w:rPr>
        <w:t>Rusho</w:t>
      </w:r>
      <w:proofErr w:type="spellEnd"/>
      <w:r w:rsidRPr="00586536">
        <w:rPr>
          <w:rFonts w:ascii="Constantia" w:hAnsi="Constantia"/>
          <w:sz w:val="24"/>
          <w:szCs w:val="22"/>
        </w:rPr>
        <w:t xml:space="preserve">, D. (2017). ‘Language as Sacred in Aboriginal Australia’. Presented at </w:t>
      </w:r>
      <w:r w:rsidR="0085313F" w:rsidRPr="00586536">
        <w:rPr>
          <w:rFonts w:ascii="Constantia" w:hAnsi="Constantia"/>
          <w:sz w:val="24"/>
          <w:szCs w:val="22"/>
        </w:rPr>
        <w:t xml:space="preserve">the </w:t>
      </w:r>
      <w:r w:rsidRPr="00586536">
        <w:rPr>
          <w:rFonts w:ascii="Constantia" w:hAnsi="Constantia"/>
          <w:i/>
          <w:sz w:val="24"/>
          <w:szCs w:val="22"/>
        </w:rPr>
        <w:t>Language,</w:t>
      </w:r>
      <w:r w:rsidR="00AC51E3" w:rsidRPr="00586536">
        <w:rPr>
          <w:rFonts w:ascii="Constantia" w:hAnsi="Constantia"/>
          <w:i/>
          <w:sz w:val="24"/>
          <w:szCs w:val="22"/>
        </w:rPr>
        <w:t xml:space="preserve"> </w:t>
      </w:r>
      <w:r w:rsidRPr="00586536">
        <w:rPr>
          <w:rFonts w:ascii="Constantia" w:hAnsi="Constantia"/>
          <w:i/>
          <w:sz w:val="24"/>
          <w:szCs w:val="22"/>
        </w:rPr>
        <w:t>religion, and spirituality: A symposium in memory of Prof. ‘Tope (Sky)</w:t>
      </w:r>
      <w:proofErr w:type="spellStart"/>
      <w:r w:rsidRPr="00586536">
        <w:rPr>
          <w:rFonts w:ascii="Constantia" w:hAnsi="Constantia"/>
          <w:i/>
          <w:sz w:val="24"/>
          <w:szCs w:val="22"/>
        </w:rPr>
        <w:t>Omoniyi</w:t>
      </w:r>
      <w:proofErr w:type="spellEnd"/>
      <w:r w:rsidRPr="00586536">
        <w:rPr>
          <w:rFonts w:ascii="Constantia" w:hAnsi="Constantia"/>
          <w:sz w:val="24"/>
          <w:szCs w:val="22"/>
        </w:rPr>
        <w:t>. 20</w:t>
      </w:r>
      <w:r w:rsidR="000D517C" w:rsidRPr="00586536">
        <w:rPr>
          <w:rFonts w:ascii="Constantia" w:hAnsi="Constantia"/>
          <w:sz w:val="24"/>
          <w:szCs w:val="22"/>
          <w:vertAlign w:val="superscript"/>
        </w:rPr>
        <w:t xml:space="preserve"> </w:t>
      </w:r>
      <w:r w:rsidRPr="00586536">
        <w:rPr>
          <w:rFonts w:ascii="Constantia" w:hAnsi="Constantia"/>
          <w:sz w:val="24"/>
          <w:szCs w:val="22"/>
        </w:rPr>
        <w:t>October 2017, Monash University, Melbourne, Australia.</w:t>
      </w:r>
    </w:p>
    <w:p w14:paraId="3B551292" w14:textId="77777777" w:rsidR="006326E4" w:rsidRPr="00586536" w:rsidRDefault="006326E4" w:rsidP="006326E4">
      <w:pPr>
        <w:pStyle w:val="Heading1"/>
        <w:spacing w:line="360" w:lineRule="auto"/>
        <w:rPr>
          <w:rFonts w:ascii="Constantia" w:hAnsi="Constantia"/>
          <w:lang w:val="en-AU"/>
        </w:rPr>
      </w:pPr>
      <w:r w:rsidRPr="00586536">
        <w:rPr>
          <w:rFonts w:ascii="Constantia" w:hAnsi="Constantia"/>
          <w:lang w:val="en-AU"/>
        </w:rPr>
        <w:t xml:space="preserve">Teaching Employment </w:t>
      </w:r>
    </w:p>
    <w:p w14:paraId="49B63EA9" w14:textId="77777777" w:rsidR="006326E4" w:rsidRDefault="006326E4" w:rsidP="006326E4">
      <w:pPr>
        <w:spacing w:line="360" w:lineRule="auto"/>
        <w:rPr>
          <w:rFonts w:ascii="Constantia" w:hAnsi="Constantia"/>
          <w:bCs/>
          <w:sz w:val="24"/>
          <w:szCs w:val="22"/>
          <w:lang w:val="en-AU"/>
        </w:rPr>
      </w:pPr>
    </w:p>
    <w:p w14:paraId="6F8EA824" w14:textId="77777777" w:rsidR="006326E4" w:rsidRPr="00586536" w:rsidRDefault="006326E4" w:rsidP="006326E4">
      <w:pPr>
        <w:spacing w:line="360" w:lineRule="auto"/>
        <w:rPr>
          <w:rFonts w:ascii="Constantia" w:hAnsi="Constantia"/>
          <w:b/>
          <w:bCs/>
          <w:sz w:val="24"/>
          <w:szCs w:val="22"/>
          <w:lang w:val="en-AU"/>
        </w:rPr>
      </w:pPr>
      <w:r w:rsidRPr="00586536">
        <w:rPr>
          <w:rFonts w:ascii="Constantia" w:hAnsi="Constantia"/>
          <w:sz w:val="24"/>
          <w:szCs w:val="22"/>
          <w:lang w:val="en-AU"/>
        </w:rPr>
        <w:t>202</w:t>
      </w:r>
      <w:r>
        <w:rPr>
          <w:rFonts w:ascii="Constantia" w:hAnsi="Constantia"/>
          <w:sz w:val="24"/>
          <w:szCs w:val="22"/>
          <w:lang w:val="en-AU"/>
        </w:rPr>
        <w:t>3</w:t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>Lecturer and Unit Coordinator</w:t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</w:p>
    <w:p w14:paraId="4ED5699C" w14:textId="77777777" w:rsidR="006326E4" w:rsidRPr="00586536" w:rsidRDefault="006326E4" w:rsidP="006326E4">
      <w:pPr>
        <w:spacing w:line="360" w:lineRule="auto"/>
        <w:rPr>
          <w:rFonts w:ascii="Constantia" w:hAnsi="Constantia"/>
          <w:sz w:val="24"/>
          <w:szCs w:val="22"/>
          <w:lang w:val="en-AU"/>
        </w:rPr>
      </w:pP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>ATS3634 Indigenous Peoples Globally</w:t>
      </w:r>
    </w:p>
    <w:p w14:paraId="6C415B50" w14:textId="77777777" w:rsidR="006326E4" w:rsidRPr="00586536" w:rsidRDefault="006326E4" w:rsidP="006326E4">
      <w:pPr>
        <w:spacing w:line="360" w:lineRule="auto"/>
        <w:rPr>
          <w:rFonts w:ascii="Constantia" w:hAnsi="Constantia"/>
          <w:i/>
          <w:iCs/>
          <w:sz w:val="24"/>
          <w:szCs w:val="22"/>
          <w:lang w:val="en-AU"/>
        </w:rPr>
      </w:pP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i/>
          <w:iCs/>
          <w:sz w:val="24"/>
          <w:szCs w:val="22"/>
          <w:lang w:val="en-AU"/>
        </w:rPr>
        <w:t>Anthropology (School of Social Sciences)</w:t>
      </w:r>
    </w:p>
    <w:p w14:paraId="2258FD82" w14:textId="77777777" w:rsidR="006326E4" w:rsidRPr="00586536" w:rsidRDefault="006326E4" w:rsidP="006326E4">
      <w:pPr>
        <w:spacing w:line="360" w:lineRule="auto"/>
        <w:ind w:left="2127"/>
        <w:rPr>
          <w:rFonts w:ascii="Constantia" w:hAnsi="Constantia"/>
          <w:sz w:val="24"/>
          <w:szCs w:val="22"/>
          <w:lang w:val="en-AU"/>
        </w:rPr>
      </w:pPr>
    </w:p>
    <w:p w14:paraId="4B021800" w14:textId="77777777" w:rsidR="006326E4" w:rsidRPr="00586536" w:rsidRDefault="006326E4" w:rsidP="006326E4">
      <w:pPr>
        <w:spacing w:line="360" w:lineRule="auto"/>
        <w:ind w:left="2127"/>
        <w:rPr>
          <w:rFonts w:ascii="Constantia" w:hAnsi="Constantia"/>
          <w:sz w:val="24"/>
          <w:szCs w:val="22"/>
          <w:lang w:val="en-AU"/>
        </w:rPr>
      </w:pPr>
      <w:r w:rsidRPr="00586536">
        <w:rPr>
          <w:rFonts w:ascii="Constantia" w:hAnsi="Constantia"/>
          <w:sz w:val="24"/>
          <w:szCs w:val="22"/>
          <w:lang w:val="en-AU"/>
        </w:rPr>
        <w:t>Duties: Unit coordination and delivery; creating lecture, tutorial, and other teaching materials; conducting lectures and tutorials; designing assessment tasks.</w:t>
      </w:r>
    </w:p>
    <w:p w14:paraId="2A5FA58C" w14:textId="77777777" w:rsidR="006326E4" w:rsidRPr="006313C6" w:rsidRDefault="006326E4" w:rsidP="006326E4">
      <w:pPr>
        <w:spacing w:line="360" w:lineRule="auto"/>
        <w:rPr>
          <w:rFonts w:ascii="Constantia" w:hAnsi="Constantia"/>
          <w:bCs/>
          <w:sz w:val="24"/>
          <w:szCs w:val="22"/>
          <w:lang w:val="en-AU"/>
        </w:rPr>
      </w:pPr>
    </w:p>
    <w:p w14:paraId="325EB4C4" w14:textId="77777777" w:rsidR="006326E4" w:rsidRPr="00586536" w:rsidRDefault="006326E4" w:rsidP="006326E4">
      <w:pPr>
        <w:spacing w:line="360" w:lineRule="auto"/>
        <w:rPr>
          <w:rFonts w:ascii="Constantia" w:hAnsi="Constantia"/>
          <w:b/>
          <w:bCs/>
          <w:sz w:val="24"/>
          <w:szCs w:val="22"/>
          <w:lang w:val="en-AU"/>
        </w:rPr>
      </w:pPr>
      <w:r w:rsidRPr="00586536">
        <w:rPr>
          <w:rFonts w:ascii="Constantia" w:hAnsi="Constantia"/>
          <w:sz w:val="24"/>
          <w:szCs w:val="22"/>
          <w:lang w:val="en-AU"/>
        </w:rPr>
        <w:t>2022</w:t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>Lecturer and Unit Coordinator</w:t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</w:p>
    <w:p w14:paraId="764992ED" w14:textId="77777777" w:rsidR="006326E4" w:rsidRPr="00586536" w:rsidRDefault="006326E4" w:rsidP="006326E4">
      <w:pPr>
        <w:spacing w:line="360" w:lineRule="auto"/>
        <w:rPr>
          <w:rFonts w:ascii="Constantia" w:hAnsi="Constantia"/>
          <w:sz w:val="24"/>
          <w:szCs w:val="22"/>
          <w:lang w:val="en-AU"/>
        </w:rPr>
      </w:pP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>ATS3634 Indigenous Peoples Globally</w:t>
      </w:r>
    </w:p>
    <w:p w14:paraId="7F967220" w14:textId="77777777" w:rsidR="006326E4" w:rsidRPr="00586536" w:rsidRDefault="006326E4" w:rsidP="006326E4">
      <w:pPr>
        <w:spacing w:line="360" w:lineRule="auto"/>
        <w:rPr>
          <w:rFonts w:ascii="Constantia" w:hAnsi="Constantia"/>
          <w:i/>
          <w:iCs/>
          <w:sz w:val="24"/>
          <w:szCs w:val="22"/>
          <w:lang w:val="en-AU"/>
        </w:rPr>
      </w:pP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i/>
          <w:iCs/>
          <w:sz w:val="24"/>
          <w:szCs w:val="22"/>
          <w:lang w:val="en-AU"/>
        </w:rPr>
        <w:t>Anthropology (School of Social Sciences)</w:t>
      </w:r>
    </w:p>
    <w:p w14:paraId="49A52258" w14:textId="77777777" w:rsidR="006326E4" w:rsidRPr="00586536" w:rsidRDefault="006326E4" w:rsidP="006326E4">
      <w:pPr>
        <w:spacing w:line="360" w:lineRule="auto"/>
        <w:ind w:left="2127"/>
        <w:rPr>
          <w:rFonts w:ascii="Constantia" w:hAnsi="Constantia"/>
          <w:sz w:val="24"/>
          <w:szCs w:val="22"/>
          <w:lang w:val="en-AU"/>
        </w:rPr>
      </w:pPr>
    </w:p>
    <w:p w14:paraId="5F237963" w14:textId="77777777" w:rsidR="006326E4" w:rsidRPr="00586536" w:rsidRDefault="006326E4" w:rsidP="006326E4">
      <w:pPr>
        <w:spacing w:line="360" w:lineRule="auto"/>
        <w:ind w:left="2127"/>
        <w:rPr>
          <w:rFonts w:ascii="Constantia" w:hAnsi="Constantia"/>
          <w:sz w:val="24"/>
          <w:szCs w:val="22"/>
          <w:lang w:val="en-AU"/>
        </w:rPr>
      </w:pPr>
      <w:r w:rsidRPr="00586536">
        <w:rPr>
          <w:rFonts w:ascii="Constantia" w:hAnsi="Constantia"/>
          <w:sz w:val="24"/>
          <w:szCs w:val="22"/>
          <w:lang w:val="en-AU"/>
        </w:rPr>
        <w:t>Duties: Unit coordination and delivery; creating lecture, tutorial, and other teaching materials; conducting lectures and tutorials; designing assessment tasks.</w:t>
      </w:r>
    </w:p>
    <w:p w14:paraId="6EF4A89F" w14:textId="77777777" w:rsidR="006326E4" w:rsidRPr="00586536" w:rsidRDefault="006326E4" w:rsidP="006326E4">
      <w:pPr>
        <w:spacing w:line="360" w:lineRule="auto"/>
        <w:ind w:left="2127"/>
        <w:rPr>
          <w:rFonts w:ascii="Constantia" w:hAnsi="Constantia"/>
          <w:sz w:val="24"/>
          <w:szCs w:val="22"/>
          <w:lang w:val="en-AU"/>
        </w:rPr>
      </w:pPr>
    </w:p>
    <w:p w14:paraId="3AF5DDEA" w14:textId="77777777" w:rsidR="006326E4" w:rsidRPr="00586536" w:rsidRDefault="006326E4" w:rsidP="006326E4">
      <w:pPr>
        <w:spacing w:line="360" w:lineRule="auto"/>
        <w:rPr>
          <w:rFonts w:ascii="Constantia" w:hAnsi="Constantia"/>
          <w:b/>
          <w:sz w:val="24"/>
          <w:szCs w:val="22"/>
          <w:lang w:val="en-AU"/>
        </w:rPr>
      </w:pPr>
      <w:r w:rsidRPr="00586536">
        <w:rPr>
          <w:rFonts w:ascii="Constantia" w:hAnsi="Constantia"/>
          <w:bCs/>
          <w:sz w:val="24"/>
          <w:szCs w:val="22"/>
          <w:lang w:val="en-AU"/>
        </w:rPr>
        <w:t>2022</w:t>
      </w:r>
      <w:r w:rsidRPr="00586536">
        <w:rPr>
          <w:rFonts w:ascii="Constantia" w:hAnsi="Constantia"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sz w:val="24"/>
          <w:szCs w:val="22"/>
          <w:lang w:val="en-AU"/>
        </w:rPr>
        <w:t xml:space="preserve">Guest Lecturer and Special Sessional </w:t>
      </w:r>
    </w:p>
    <w:p w14:paraId="054F211E" w14:textId="77777777" w:rsidR="006326E4" w:rsidRPr="00586536" w:rsidRDefault="006326E4" w:rsidP="006326E4">
      <w:pPr>
        <w:spacing w:line="360" w:lineRule="auto"/>
        <w:ind w:left="2127"/>
        <w:rPr>
          <w:rFonts w:ascii="Constantia" w:hAnsi="Constantia"/>
          <w:bCs/>
          <w:sz w:val="24"/>
          <w:szCs w:val="22"/>
          <w:lang w:val="en-AU"/>
        </w:rPr>
      </w:pPr>
      <w:r w:rsidRPr="00586536">
        <w:rPr>
          <w:rFonts w:ascii="Constantia" w:hAnsi="Constantia"/>
          <w:b/>
          <w:sz w:val="24"/>
          <w:szCs w:val="22"/>
          <w:lang w:val="en-AU"/>
        </w:rPr>
        <w:tab/>
      </w:r>
      <w:r w:rsidRPr="00586536">
        <w:rPr>
          <w:rFonts w:ascii="Constantia" w:hAnsi="Constantia"/>
          <w:bCs/>
          <w:sz w:val="24"/>
          <w:szCs w:val="22"/>
          <w:lang w:val="en-AU"/>
        </w:rPr>
        <w:t xml:space="preserve">LAW5443 - Language, </w:t>
      </w:r>
      <w:proofErr w:type="gramStart"/>
      <w:r w:rsidRPr="00586536">
        <w:rPr>
          <w:rFonts w:ascii="Constantia" w:hAnsi="Constantia"/>
          <w:bCs/>
          <w:sz w:val="24"/>
          <w:szCs w:val="22"/>
          <w:lang w:val="en-AU"/>
        </w:rPr>
        <w:t>communication</w:t>
      </w:r>
      <w:proofErr w:type="gramEnd"/>
      <w:r w:rsidRPr="00586536">
        <w:rPr>
          <w:rFonts w:ascii="Constantia" w:hAnsi="Constantia"/>
          <w:bCs/>
          <w:sz w:val="24"/>
          <w:szCs w:val="22"/>
          <w:lang w:val="en-AU"/>
        </w:rPr>
        <w:t xml:space="preserve"> and legal process</w:t>
      </w:r>
      <w:r w:rsidRPr="00586536">
        <w:rPr>
          <w:rFonts w:ascii="Constantia" w:hAnsi="Constantia"/>
          <w:bCs/>
          <w:sz w:val="24"/>
          <w:szCs w:val="22"/>
          <w:lang w:val="en-AU"/>
        </w:rPr>
        <w:tab/>
      </w:r>
    </w:p>
    <w:p w14:paraId="47B63DD6" w14:textId="77777777" w:rsidR="006326E4" w:rsidRPr="00586536" w:rsidRDefault="006326E4" w:rsidP="006326E4">
      <w:pPr>
        <w:spacing w:line="360" w:lineRule="auto"/>
        <w:ind w:left="2127"/>
        <w:rPr>
          <w:rFonts w:ascii="Constantia" w:hAnsi="Constantia"/>
          <w:bCs/>
          <w:i/>
          <w:iCs/>
          <w:sz w:val="24"/>
          <w:szCs w:val="22"/>
          <w:lang w:val="en-AU"/>
        </w:rPr>
      </w:pPr>
      <w:r w:rsidRPr="00586536">
        <w:rPr>
          <w:rFonts w:ascii="Constantia" w:hAnsi="Constantia"/>
          <w:bCs/>
          <w:i/>
          <w:iCs/>
          <w:sz w:val="24"/>
          <w:szCs w:val="22"/>
          <w:lang w:val="en-AU"/>
        </w:rPr>
        <w:t>Monash Law School</w:t>
      </w:r>
      <w:r w:rsidRPr="00586536">
        <w:rPr>
          <w:rFonts w:ascii="Constantia" w:hAnsi="Constantia"/>
          <w:bCs/>
          <w:i/>
          <w:iCs/>
          <w:sz w:val="24"/>
          <w:szCs w:val="22"/>
          <w:lang w:val="en-AU"/>
        </w:rPr>
        <w:tab/>
      </w:r>
    </w:p>
    <w:p w14:paraId="356F0E97" w14:textId="77777777" w:rsidR="006326E4" w:rsidRPr="00586536" w:rsidRDefault="006326E4" w:rsidP="006326E4">
      <w:pPr>
        <w:spacing w:line="360" w:lineRule="auto"/>
        <w:ind w:left="2127"/>
        <w:rPr>
          <w:rFonts w:ascii="Constantia" w:hAnsi="Constantia"/>
          <w:sz w:val="24"/>
          <w:szCs w:val="22"/>
          <w:lang w:val="en-AU"/>
        </w:rPr>
      </w:pPr>
    </w:p>
    <w:p w14:paraId="008F7427" w14:textId="77777777" w:rsidR="006326E4" w:rsidRPr="00586536" w:rsidRDefault="006326E4" w:rsidP="006326E4">
      <w:pPr>
        <w:spacing w:line="360" w:lineRule="auto"/>
        <w:rPr>
          <w:rFonts w:ascii="Constantia" w:hAnsi="Constantia"/>
          <w:b/>
          <w:bCs/>
          <w:sz w:val="24"/>
          <w:szCs w:val="22"/>
          <w:lang w:val="en-AU"/>
        </w:rPr>
      </w:pPr>
      <w:r w:rsidRPr="00586536">
        <w:rPr>
          <w:rFonts w:ascii="Constantia" w:hAnsi="Constantia"/>
          <w:sz w:val="24"/>
          <w:szCs w:val="22"/>
          <w:lang w:val="en-AU"/>
        </w:rPr>
        <w:t>2022</w:t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>Guest Lecturer</w:t>
      </w:r>
    </w:p>
    <w:p w14:paraId="1A679F9D" w14:textId="77777777" w:rsidR="006326E4" w:rsidRPr="00586536" w:rsidRDefault="006326E4" w:rsidP="006326E4">
      <w:pPr>
        <w:spacing w:line="360" w:lineRule="auto"/>
        <w:rPr>
          <w:rFonts w:ascii="Constantia" w:hAnsi="Constantia"/>
          <w:sz w:val="24"/>
          <w:szCs w:val="22"/>
          <w:lang w:val="en-AU"/>
        </w:rPr>
      </w:pP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>ATS2281 Aboriginal Languages</w:t>
      </w:r>
    </w:p>
    <w:p w14:paraId="1462FA4B" w14:textId="77777777" w:rsidR="006326E4" w:rsidRPr="00586536" w:rsidRDefault="006326E4" w:rsidP="006326E4">
      <w:pPr>
        <w:spacing w:line="360" w:lineRule="auto"/>
        <w:ind w:left="1080"/>
        <w:rPr>
          <w:rFonts w:ascii="Constantia" w:hAnsi="Constantia"/>
          <w:b/>
          <w:bCs/>
          <w:sz w:val="24"/>
          <w:szCs w:val="22"/>
          <w:lang w:val="en-AU"/>
        </w:rPr>
      </w:pPr>
      <w:r w:rsidRPr="00586536">
        <w:rPr>
          <w:rFonts w:ascii="Constantia" w:hAnsi="Constantia"/>
          <w:i/>
          <w:iCs/>
          <w:sz w:val="24"/>
          <w:szCs w:val="22"/>
          <w:lang w:val="en-AU"/>
        </w:rPr>
        <w:tab/>
      </w:r>
      <w:r w:rsidRPr="00586536">
        <w:rPr>
          <w:rFonts w:ascii="Constantia" w:hAnsi="Constantia"/>
          <w:i/>
          <w:iCs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t>School of Linguistics, Literatures, Cultures and Languages</w:t>
      </w:r>
      <w:r w:rsidRPr="00586536">
        <w:rPr>
          <w:rFonts w:ascii="Constantia" w:hAnsi="Constantia"/>
          <w:b/>
          <w:bCs/>
          <w:i/>
          <w:iCs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i/>
          <w:iCs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>Lecture title: ‘Language, interpreting, and the law’</w:t>
      </w:r>
    </w:p>
    <w:p w14:paraId="3428CD53" w14:textId="77777777" w:rsidR="006326E4" w:rsidRPr="00586536" w:rsidRDefault="006326E4" w:rsidP="006326E4">
      <w:pPr>
        <w:spacing w:line="360" w:lineRule="auto"/>
        <w:rPr>
          <w:rFonts w:ascii="Constantia" w:hAnsi="Constantia"/>
          <w:i/>
          <w:iCs/>
          <w:sz w:val="24"/>
          <w:szCs w:val="22"/>
          <w:lang w:val="en-AU"/>
        </w:rPr>
      </w:pP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</w:p>
    <w:p w14:paraId="1C59C295" w14:textId="77777777" w:rsidR="006326E4" w:rsidRPr="00586536" w:rsidRDefault="006326E4" w:rsidP="006326E4">
      <w:pPr>
        <w:spacing w:line="360" w:lineRule="auto"/>
        <w:rPr>
          <w:rFonts w:ascii="Constantia" w:hAnsi="Constantia"/>
          <w:b/>
          <w:bCs/>
          <w:sz w:val="24"/>
          <w:szCs w:val="22"/>
          <w:lang w:val="en-AU"/>
        </w:rPr>
      </w:pPr>
      <w:r w:rsidRPr="00586536">
        <w:rPr>
          <w:rFonts w:ascii="Constantia" w:hAnsi="Constantia"/>
          <w:sz w:val="24"/>
          <w:szCs w:val="22"/>
          <w:lang w:val="en-AU"/>
        </w:rPr>
        <w:t>2021</w:t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 xml:space="preserve">Teaching Associate </w:t>
      </w:r>
    </w:p>
    <w:p w14:paraId="3A8A8CA8" w14:textId="77777777" w:rsidR="006326E4" w:rsidRPr="00586536" w:rsidRDefault="006326E4" w:rsidP="006326E4">
      <w:pPr>
        <w:spacing w:line="360" w:lineRule="auto"/>
        <w:rPr>
          <w:rFonts w:ascii="Constantia" w:hAnsi="Constantia"/>
          <w:sz w:val="24"/>
          <w:szCs w:val="22"/>
          <w:lang w:val="en-AU"/>
        </w:rPr>
      </w:pP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b/>
          <w:bCs/>
          <w:sz w:val="24"/>
          <w:szCs w:val="22"/>
          <w:lang w:val="en-AU"/>
        </w:rPr>
        <w:tab/>
      </w:r>
      <w:r w:rsidRPr="00586536">
        <w:rPr>
          <w:rFonts w:ascii="Constantia" w:hAnsi="Constantia"/>
          <w:sz w:val="24"/>
          <w:szCs w:val="22"/>
          <w:lang w:val="en-AU"/>
        </w:rPr>
        <w:t>ATS1339 Linguistic structure and language diversity</w:t>
      </w:r>
    </w:p>
    <w:p w14:paraId="7042E5E7" w14:textId="77777777" w:rsidR="006326E4" w:rsidRPr="00586536" w:rsidRDefault="006326E4" w:rsidP="006326E4">
      <w:pPr>
        <w:spacing w:line="360" w:lineRule="auto"/>
        <w:ind w:left="1080"/>
        <w:rPr>
          <w:rFonts w:ascii="Constantia" w:hAnsi="Constantia" w:cstheme="minorHAnsi"/>
          <w:i/>
          <w:iCs/>
          <w:sz w:val="24"/>
          <w:szCs w:val="22"/>
          <w:lang w:val="en-AU"/>
        </w:rPr>
      </w:pPr>
      <w:r w:rsidRPr="00586536">
        <w:rPr>
          <w:rFonts w:ascii="Constantia" w:hAnsi="Constantia"/>
          <w:i/>
          <w:iCs/>
          <w:sz w:val="24"/>
          <w:szCs w:val="22"/>
          <w:lang w:val="en-AU"/>
        </w:rPr>
        <w:tab/>
      </w:r>
      <w:r w:rsidRPr="00586536">
        <w:rPr>
          <w:rFonts w:ascii="Constantia" w:hAnsi="Constantia"/>
          <w:i/>
          <w:iCs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t>School of Linguistics, Literatures, Cultures and Languages</w:t>
      </w:r>
    </w:p>
    <w:p w14:paraId="517AC168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>Duties: Conducting tutorials; co-creating teaching materials for tutorials; providing input on assessment questions and structure; marking.</w:t>
      </w:r>
    </w:p>
    <w:p w14:paraId="6D5AA199" w14:textId="77777777" w:rsidR="006326E4" w:rsidRPr="00586536" w:rsidRDefault="006326E4" w:rsidP="006326E4">
      <w:pPr>
        <w:spacing w:line="360" w:lineRule="auto"/>
        <w:rPr>
          <w:rFonts w:ascii="Constantia" w:hAnsi="Constantia"/>
          <w:b/>
          <w:bCs/>
          <w:sz w:val="24"/>
          <w:szCs w:val="22"/>
          <w:lang w:val="en-AU"/>
        </w:rPr>
      </w:pPr>
    </w:p>
    <w:p w14:paraId="48F65D39" w14:textId="77777777" w:rsidR="006326E4" w:rsidRPr="00586536" w:rsidRDefault="006326E4" w:rsidP="006326E4">
      <w:pPr>
        <w:spacing w:line="360" w:lineRule="auto"/>
        <w:rPr>
          <w:rFonts w:ascii="Constantia" w:hAnsi="Constantia" w:cstheme="minorHAnsi"/>
          <w:b/>
          <w:b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2021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b/>
          <w:bCs/>
          <w:sz w:val="24"/>
          <w:szCs w:val="22"/>
          <w:lang w:val="en-AU"/>
        </w:rPr>
        <w:t>Teaching Associate</w:t>
      </w:r>
    </w:p>
    <w:p w14:paraId="2E632A40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ATS1338 Linguistics and English language: Analysing communication</w:t>
      </w:r>
    </w:p>
    <w:p w14:paraId="2D58AB39" w14:textId="77777777" w:rsidR="006326E4" w:rsidRPr="00586536" w:rsidRDefault="006326E4" w:rsidP="006326E4">
      <w:pPr>
        <w:spacing w:line="360" w:lineRule="auto"/>
        <w:ind w:left="1800" w:firstLine="360"/>
        <w:rPr>
          <w:rFonts w:ascii="Constantia" w:hAnsi="Constantia" w:cstheme="minorHAnsi"/>
          <w:i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t>School of Linguistics, Literatures, Cultures and Languages</w:t>
      </w:r>
    </w:p>
    <w:p w14:paraId="3DAD789B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>Duties: Conducting tutorials; co-creating teaching materials for tutorials; providing input on assessment questions and structure; marking.</w:t>
      </w:r>
    </w:p>
    <w:p w14:paraId="42F8B66A" w14:textId="77777777" w:rsidR="006326E4" w:rsidRPr="00586536" w:rsidRDefault="006326E4" w:rsidP="006326E4">
      <w:pPr>
        <w:spacing w:line="360" w:lineRule="auto"/>
        <w:rPr>
          <w:rFonts w:ascii="Constantia" w:hAnsi="Constantia" w:cstheme="minorHAnsi"/>
          <w:i/>
          <w:iCs/>
          <w:sz w:val="24"/>
          <w:szCs w:val="22"/>
          <w:lang w:val="en-AU"/>
        </w:rPr>
      </w:pPr>
    </w:p>
    <w:p w14:paraId="5A7ACDC2" w14:textId="77777777" w:rsidR="006326E4" w:rsidRPr="00586536" w:rsidRDefault="006326E4" w:rsidP="006326E4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2020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b/>
          <w:sz w:val="24"/>
          <w:szCs w:val="22"/>
          <w:lang w:val="en-AU"/>
        </w:rPr>
        <w:t>Guest lecturer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</w:p>
    <w:p w14:paraId="34346FBB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 xml:space="preserve">ATS1254 Culture, </w:t>
      </w:r>
      <w:proofErr w:type="gramStart"/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>power</w:t>
      </w:r>
      <w:proofErr w:type="gramEnd"/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 xml:space="preserve"> and difference: Indigeneity and Australian identity</w:t>
      </w:r>
    </w:p>
    <w:p w14:paraId="5AAF341F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i/>
          <w:sz w:val="24"/>
          <w:szCs w:val="22"/>
          <w:lang w:val="en-AU"/>
        </w:rPr>
      </w:pPr>
      <w:r w:rsidRPr="00586536">
        <w:rPr>
          <w:rFonts w:ascii="Constantia" w:hAnsi="Constantia" w:cstheme="minorHAnsi"/>
          <w:i/>
          <w:sz w:val="24"/>
          <w:szCs w:val="22"/>
          <w:lang w:val="en-AU"/>
        </w:rPr>
        <w:t>Monash Indigenous Studies Centre (School of Philosophical, Historical, and International Studies</w:t>
      </w:r>
    </w:p>
    <w:p w14:paraId="0E6F6547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lastRenderedPageBreak/>
        <w:t>Lecture title: ‘Indigenous Languages: Complexity, Loss and "Not speaking right through"’</w:t>
      </w:r>
    </w:p>
    <w:p w14:paraId="628D0A5D" w14:textId="77777777" w:rsidR="006326E4" w:rsidRPr="00586536" w:rsidRDefault="006326E4" w:rsidP="006326E4">
      <w:pPr>
        <w:spacing w:line="360" w:lineRule="auto"/>
        <w:rPr>
          <w:rFonts w:ascii="Constantia" w:hAnsi="Constantia"/>
          <w:sz w:val="24"/>
          <w:szCs w:val="22"/>
          <w:lang w:val="en-AU"/>
        </w:rPr>
      </w:pPr>
    </w:p>
    <w:p w14:paraId="57D38D1E" w14:textId="77777777" w:rsidR="006326E4" w:rsidRPr="00586536" w:rsidRDefault="006326E4" w:rsidP="006326E4">
      <w:pPr>
        <w:spacing w:line="360" w:lineRule="auto"/>
        <w:rPr>
          <w:rFonts w:ascii="Constantia" w:hAnsi="Constantia" w:cstheme="minorHAnsi"/>
          <w:b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2020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b/>
          <w:sz w:val="24"/>
          <w:szCs w:val="22"/>
          <w:lang w:val="en-AU"/>
        </w:rPr>
        <w:t>Teaching Associate</w:t>
      </w:r>
    </w:p>
    <w:p w14:paraId="69D990FC" w14:textId="77777777" w:rsidR="006326E4" w:rsidRDefault="006326E4" w:rsidP="006326E4">
      <w:pPr>
        <w:spacing w:line="360" w:lineRule="auto"/>
        <w:ind w:left="2160"/>
        <w:rPr>
          <w:rFonts w:ascii="Constantia" w:hAnsi="Constantia" w:cstheme="minorHAnsi"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 xml:space="preserve">ATS1254 Culture, </w:t>
      </w:r>
      <w:proofErr w:type="gramStart"/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>power</w:t>
      </w:r>
      <w:proofErr w:type="gramEnd"/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 xml:space="preserve"> and difference: Indigeneity and Australian identity</w:t>
      </w:r>
    </w:p>
    <w:p w14:paraId="5A9C12A0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i/>
          <w:sz w:val="24"/>
          <w:szCs w:val="22"/>
          <w:lang w:val="en-AU"/>
        </w:rPr>
      </w:pPr>
      <w:r w:rsidRPr="00586536">
        <w:rPr>
          <w:rFonts w:ascii="Constantia" w:hAnsi="Constantia" w:cstheme="minorHAnsi"/>
          <w:i/>
          <w:sz w:val="24"/>
          <w:szCs w:val="22"/>
          <w:lang w:val="en-AU"/>
        </w:rPr>
        <w:t>Monash Indigenous Studies Centre (School of Philosophical, Historical, and International Studies</w:t>
      </w:r>
    </w:p>
    <w:p w14:paraId="3083605D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>Duties: Conducting tutorials; creating teaching materials for tutorials; managing the unit’s Moodle page; providing input on assessment questions and structure; marking.</w:t>
      </w:r>
    </w:p>
    <w:p w14:paraId="3B149A44" w14:textId="77777777" w:rsidR="006326E4" w:rsidRPr="00586536" w:rsidRDefault="006326E4" w:rsidP="006326E4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</w:p>
    <w:p w14:paraId="206EEB50" w14:textId="77777777" w:rsidR="006326E4" w:rsidRPr="00586536" w:rsidRDefault="006326E4" w:rsidP="006326E4">
      <w:pPr>
        <w:spacing w:line="360" w:lineRule="auto"/>
        <w:rPr>
          <w:rFonts w:ascii="Constantia" w:hAnsi="Constantia" w:cstheme="minorHAnsi"/>
          <w:sz w:val="24"/>
          <w:szCs w:val="22"/>
        </w:rPr>
      </w:pPr>
      <w:r w:rsidRPr="00586536">
        <w:rPr>
          <w:rFonts w:ascii="Constantia" w:hAnsi="Constantia" w:cstheme="minorHAnsi"/>
          <w:sz w:val="24"/>
          <w:szCs w:val="22"/>
        </w:rPr>
        <w:t>2019</w:t>
      </w:r>
      <w:r w:rsidRPr="00586536">
        <w:rPr>
          <w:rFonts w:ascii="Constantia" w:hAnsi="Constantia" w:cstheme="minorHAnsi"/>
          <w:sz w:val="24"/>
          <w:szCs w:val="22"/>
        </w:rPr>
        <w:tab/>
      </w:r>
      <w:r w:rsidRPr="00586536">
        <w:rPr>
          <w:rFonts w:ascii="Constantia" w:hAnsi="Constantia" w:cstheme="minorHAnsi"/>
          <w:sz w:val="24"/>
          <w:szCs w:val="22"/>
        </w:rPr>
        <w:tab/>
        <w:t xml:space="preserve"> </w:t>
      </w:r>
      <w:r w:rsidRPr="00586536">
        <w:rPr>
          <w:rFonts w:ascii="Constantia" w:hAnsi="Constantia" w:cstheme="minorHAnsi"/>
          <w:sz w:val="24"/>
          <w:szCs w:val="22"/>
        </w:rPr>
        <w:tab/>
      </w:r>
      <w:r w:rsidRPr="00586536">
        <w:rPr>
          <w:rFonts w:ascii="Constantia" w:hAnsi="Constantia" w:cstheme="minorHAnsi"/>
          <w:b/>
          <w:sz w:val="24"/>
          <w:szCs w:val="22"/>
        </w:rPr>
        <w:t xml:space="preserve">Guest lecturer </w:t>
      </w:r>
      <w:r w:rsidRPr="00586536">
        <w:rPr>
          <w:rFonts w:ascii="Constantia" w:hAnsi="Constantia" w:cstheme="minorHAnsi"/>
          <w:b/>
          <w:sz w:val="24"/>
          <w:szCs w:val="22"/>
        </w:rPr>
        <w:tab/>
      </w:r>
      <w:r w:rsidRPr="00586536">
        <w:rPr>
          <w:rFonts w:ascii="Constantia" w:hAnsi="Constantia" w:cstheme="minorHAnsi"/>
          <w:b/>
          <w:sz w:val="24"/>
          <w:szCs w:val="22"/>
        </w:rPr>
        <w:tab/>
      </w:r>
    </w:p>
    <w:p w14:paraId="5A460FE9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iCs/>
          <w:sz w:val="24"/>
          <w:szCs w:val="22"/>
        </w:rPr>
      </w:pPr>
      <w:r w:rsidRPr="00586536">
        <w:rPr>
          <w:rFonts w:ascii="Constantia" w:hAnsi="Constantia" w:cstheme="minorHAnsi"/>
          <w:iCs/>
          <w:sz w:val="24"/>
          <w:szCs w:val="22"/>
        </w:rPr>
        <w:t>ATS2553 Indigenous Justice in Australia</w:t>
      </w:r>
    </w:p>
    <w:p w14:paraId="4CDD5228" w14:textId="77777777" w:rsidR="006326E4" w:rsidRPr="00586536" w:rsidRDefault="006326E4" w:rsidP="006326E4">
      <w:pPr>
        <w:spacing w:line="360" w:lineRule="auto"/>
        <w:ind w:left="1440" w:firstLine="720"/>
        <w:rPr>
          <w:rFonts w:ascii="Constantia" w:hAnsi="Constantia" w:cstheme="minorHAnsi"/>
          <w:i/>
          <w:iCs/>
          <w:sz w:val="24"/>
          <w:szCs w:val="22"/>
        </w:rPr>
      </w:pPr>
      <w:r w:rsidRPr="00586536">
        <w:rPr>
          <w:rFonts w:ascii="Constantia" w:hAnsi="Constantia" w:cstheme="minorHAnsi"/>
          <w:i/>
          <w:iCs/>
          <w:sz w:val="24"/>
          <w:szCs w:val="22"/>
        </w:rPr>
        <w:t>Criminology (School of Social Sciences)</w:t>
      </w:r>
    </w:p>
    <w:p w14:paraId="61A5B3AD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sz w:val="24"/>
          <w:szCs w:val="22"/>
        </w:rPr>
      </w:pPr>
      <w:r w:rsidRPr="00586536">
        <w:rPr>
          <w:rFonts w:ascii="Constantia" w:hAnsi="Constantia" w:cstheme="minorHAnsi"/>
          <w:sz w:val="24"/>
          <w:szCs w:val="22"/>
        </w:rPr>
        <w:t>Lecture title: ‘Indigenous Language Interpreting in Legal Contexts’</w:t>
      </w:r>
    </w:p>
    <w:p w14:paraId="2CEAEA50" w14:textId="77777777" w:rsidR="006326E4" w:rsidRPr="00586536" w:rsidRDefault="006326E4" w:rsidP="006326E4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</w:p>
    <w:p w14:paraId="4B2BB935" w14:textId="77777777" w:rsidR="006326E4" w:rsidRPr="00586536" w:rsidRDefault="006326E4" w:rsidP="006326E4">
      <w:pPr>
        <w:spacing w:line="360" w:lineRule="auto"/>
        <w:rPr>
          <w:rFonts w:ascii="Constantia" w:hAnsi="Constantia" w:cstheme="minorHAnsi"/>
          <w:b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2019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  <w:t xml:space="preserve"> 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b/>
          <w:sz w:val="24"/>
          <w:szCs w:val="22"/>
          <w:lang w:val="en-AU"/>
        </w:rPr>
        <w:t xml:space="preserve">Teaching Associate </w:t>
      </w:r>
    </w:p>
    <w:p w14:paraId="676CFE4B" w14:textId="77777777" w:rsidR="006326E4" w:rsidRDefault="006326E4" w:rsidP="006326E4">
      <w:pPr>
        <w:spacing w:line="360" w:lineRule="auto"/>
        <w:ind w:left="2160"/>
        <w:rPr>
          <w:rFonts w:ascii="Constantia" w:hAnsi="Constantia" w:cstheme="minorHAnsi"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>ATS2671 Managing Intercultural Communication</w:t>
      </w:r>
    </w:p>
    <w:p w14:paraId="5B646D7E" w14:textId="77777777" w:rsidR="006326E4" w:rsidRPr="00586536" w:rsidRDefault="006326E4" w:rsidP="006326E4">
      <w:pPr>
        <w:spacing w:line="360" w:lineRule="auto"/>
        <w:ind w:left="1800" w:firstLine="360"/>
        <w:rPr>
          <w:rFonts w:ascii="Constantia" w:hAnsi="Constantia" w:cstheme="minorHAnsi"/>
          <w:i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t>School of Linguistics, Literatures, Cultures and Languages</w:t>
      </w:r>
    </w:p>
    <w:p w14:paraId="36C96A58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>Duties: Conducting tutorials; co-creating teaching materials for tutorials; providing input on assessment questions and structure; marking.</w:t>
      </w:r>
    </w:p>
    <w:p w14:paraId="68017733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sz w:val="24"/>
          <w:szCs w:val="22"/>
          <w:lang w:val="en-AU"/>
        </w:rPr>
      </w:pPr>
    </w:p>
    <w:p w14:paraId="1B46D970" w14:textId="77777777" w:rsidR="006326E4" w:rsidRPr="00586536" w:rsidRDefault="006326E4" w:rsidP="006326E4">
      <w:pPr>
        <w:spacing w:line="360" w:lineRule="auto"/>
        <w:rPr>
          <w:rFonts w:ascii="Constantia" w:hAnsi="Constantia" w:cstheme="minorHAnsi"/>
          <w:b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2019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  <w:t xml:space="preserve"> 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b/>
          <w:sz w:val="24"/>
          <w:szCs w:val="22"/>
          <w:lang w:val="en-AU"/>
        </w:rPr>
        <w:t>Teaching Associate</w:t>
      </w:r>
      <w:r w:rsidRPr="00586536">
        <w:rPr>
          <w:rFonts w:ascii="Constantia" w:hAnsi="Constantia" w:cstheme="minorHAnsi"/>
          <w:sz w:val="24"/>
          <w:szCs w:val="22"/>
          <w:lang w:val="en-AU"/>
        </w:rPr>
        <w:t xml:space="preserve"> </w:t>
      </w:r>
    </w:p>
    <w:p w14:paraId="08106579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>ATS1339 Putting words together</w:t>
      </w:r>
    </w:p>
    <w:p w14:paraId="781186E1" w14:textId="77777777" w:rsidR="006326E4" w:rsidRPr="00586536" w:rsidRDefault="006326E4" w:rsidP="006326E4">
      <w:pPr>
        <w:spacing w:line="360" w:lineRule="auto"/>
        <w:ind w:left="1800" w:firstLine="360"/>
        <w:rPr>
          <w:rFonts w:ascii="Constantia" w:hAnsi="Constantia" w:cstheme="minorHAnsi"/>
          <w:i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lastRenderedPageBreak/>
        <w:t>School of Linguistics, Literatures, Cultures and Languages</w:t>
      </w:r>
    </w:p>
    <w:p w14:paraId="53706138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>Duties: Conducting tutorials; co-creating teaching materials for tutorials; providing input on assessment questions and structure; marking.</w:t>
      </w:r>
    </w:p>
    <w:p w14:paraId="194E885F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i/>
          <w:sz w:val="24"/>
          <w:szCs w:val="22"/>
          <w:lang w:val="en-AU"/>
        </w:rPr>
      </w:pPr>
    </w:p>
    <w:p w14:paraId="74D274FB" w14:textId="77777777" w:rsidR="006326E4" w:rsidRPr="00586536" w:rsidRDefault="006326E4" w:rsidP="006326E4">
      <w:pPr>
        <w:spacing w:line="360" w:lineRule="auto"/>
        <w:rPr>
          <w:rFonts w:ascii="Constantia" w:hAnsi="Constantia" w:cstheme="minorHAnsi"/>
          <w:b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2018, 2019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  <w:t xml:space="preserve"> </w:t>
      </w:r>
      <w:r w:rsidRPr="00586536">
        <w:rPr>
          <w:rFonts w:ascii="Constantia" w:hAnsi="Constantia" w:cstheme="minorHAnsi"/>
          <w:b/>
          <w:sz w:val="24"/>
          <w:szCs w:val="22"/>
          <w:lang w:val="en-AU"/>
        </w:rPr>
        <w:t xml:space="preserve">Teaching Associate </w:t>
      </w:r>
    </w:p>
    <w:p w14:paraId="48DEC488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>ATS1338 Sounds and Words</w:t>
      </w:r>
    </w:p>
    <w:p w14:paraId="25267F48" w14:textId="77777777" w:rsidR="006326E4" w:rsidRPr="00586536" w:rsidRDefault="006326E4" w:rsidP="006326E4">
      <w:pPr>
        <w:spacing w:line="360" w:lineRule="auto"/>
        <w:ind w:left="1800" w:firstLine="360"/>
        <w:rPr>
          <w:rFonts w:ascii="Constantia" w:hAnsi="Constantia" w:cstheme="minorHAnsi"/>
          <w:i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/>
          <w:iCs/>
          <w:sz w:val="24"/>
          <w:szCs w:val="22"/>
          <w:lang w:val="en-AU"/>
        </w:rPr>
        <w:t>School of Linguistics, Literatures, Cultures and Languages</w:t>
      </w:r>
    </w:p>
    <w:p w14:paraId="50EDB9E2" w14:textId="77777777" w:rsidR="006326E4" w:rsidRPr="00586536" w:rsidRDefault="006326E4" w:rsidP="006326E4">
      <w:pPr>
        <w:spacing w:line="360" w:lineRule="auto"/>
        <w:ind w:left="2160"/>
        <w:rPr>
          <w:rFonts w:ascii="Constantia" w:hAnsi="Constantia" w:cstheme="minorHAnsi"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>Duties: Conducting tutorials; co-creating teaching materials for tutorials; providing input on assessment questions and structure; marking.</w:t>
      </w:r>
    </w:p>
    <w:p w14:paraId="7F9425E2" w14:textId="77777777" w:rsidR="00623587" w:rsidRPr="00586536" w:rsidRDefault="00623587" w:rsidP="00586536">
      <w:pPr>
        <w:spacing w:line="360" w:lineRule="auto"/>
        <w:ind w:left="1134" w:hanging="1134"/>
        <w:rPr>
          <w:rFonts w:ascii="Constantia" w:hAnsi="Constantia"/>
        </w:rPr>
      </w:pPr>
    </w:p>
    <w:p w14:paraId="3E2DE6F7" w14:textId="77777777" w:rsidR="00F3779D" w:rsidRPr="00586536" w:rsidRDefault="00F3779D" w:rsidP="00586536">
      <w:pPr>
        <w:pStyle w:val="Heading1"/>
        <w:spacing w:line="360" w:lineRule="auto"/>
        <w:rPr>
          <w:rFonts w:ascii="Constantia" w:hAnsi="Constantia"/>
          <w:szCs w:val="30"/>
        </w:rPr>
      </w:pPr>
      <w:r w:rsidRPr="00586536">
        <w:rPr>
          <w:rFonts w:ascii="Constantia" w:hAnsi="Constantia"/>
          <w:lang w:val="en-AU"/>
        </w:rPr>
        <w:t>Professional Experience</w:t>
      </w:r>
    </w:p>
    <w:p w14:paraId="02027A2F" w14:textId="46B833D0" w:rsidR="00F3779D" w:rsidRPr="00586536" w:rsidRDefault="00F3779D" w:rsidP="00586536">
      <w:pPr>
        <w:spacing w:line="360" w:lineRule="auto"/>
        <w:rPr>
          <w:rFonts w:ascii="Constantia" w:hAnsi="Constantia" w:cstheme="minorHAnsi"/>
          <w:lang w:val="en-AU"/>
        </w:rPr>
      </w:pPr>
    </w:p>
    <w:p w14:paraId="23A87F84" w14:textId="0BA00B1D" w:rsidR="00CF6EAE" w:rsidRPr="00586536" w:rsidRDefault="00CF6EAE" w:rsidP="00586536">
      <w:pPr>
        <w:spacing w:line="360" w:lineRule="auto"/>
        <w:ind w:left="2127" w:hanging="2127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2022</w:t>
      </w:r>
      <w:r w:rsidR="00077D7F" w:rsidRPr="00586536">
        <w:rPr>
          <w:rFonts w:ascii="Constantia" w:hAnsi="Constantia" w:cstheme="minorHAnsi"/>
          <w:sz w:val="24"/>
          <w:szCs w:val="22"/>
          <w:lang w:val="en-AU"/>
        </w:rPr>
        <w:t xml:space="preserve"> (ongoing)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b/>
          <w:bCs/>
          <w:sz w:val="24"/>
          <w:szCs w:val="22"/>
          <w:lang w:val="en-AU"/>
        </w:rPr>
        <w:t>Member of the Monash University Human Research Ethics Committee</w:t>
      </w:r>
    </w:p>
    <w:p w14:paraId="20794D4C" w14:textId="77777777" w:rsidR="00CF6EAE" w:rsidRPr="00586536" w:rsidRDefault="00CF6EAE" w:rsidP="00586536">
      <w:pPr>
        <w:spacing w:line="360" w:lineRule="auto"/>
        <w:ind w:left="2127" w:hanging="2127"/>
        <w:rPr>
          <w:rFonts w:ascii="Constantia" w:hAnsi="Constantia" w:cstheme="minorHAnsi"/>
          <w:sz w:val="24"/>
          <w:szCs w:val="22"/>
          <w:lang w:val="en-AU"/>
        </w:rPr>
      </w:pPr>
    </w:p>
    <w:p w14:paraId="3416187E" w14:textId="0F28A471" w:rsidR="00F3779D" w:rsidRPr="00586536" w:rsidRDefault="00F3779D" w:rsidP="00586536">
      <w:pPr>
        <w:spacing w:line="360" w:lineRule="auto"/>
        <w:ind w:left="2160" w:hanging="2160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2021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b/>
          <w:bCs/>
          <w:sz w:val="24"/>
          <w:szCs w:val="22"/>
          <w:lang w:val="en-AU"/>
        </w:rPr>
        <w:t>Member of the Australian Linguistic Society Accreditation and Affiliate Working Group</w:t>
      </w:r>
    </w:p>
    <w:p w14:paraId="4EB67530" w14:textId="77777777" w:rsidR="00F3779D" w:rsidRPr="00586536" w:rsidRDefault="00F3779D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</w:p>
    <w:p w14:paraId="48BA93FE" w14:textId="77777777" w:rsidR="00F3779D" w:rsidRPr="00586536" w:rsidRDefault="00F3779D" w:rsidP="00586536">
      <w:pPr>
        <w:spacing w:line="360" w:lineRule="auto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08/2018 – 04/2021</w:t>
      </w:r>
      <w:r w:rsidRPr="00586536">
        <w:rPr>
          <w:rFonts w:ascii="Constantia" w:hAnsi="Constantia" w:cstheme="minorHAnsi"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b/>
          <w:bCs/>
          <w:sz w:val="24"/>
          <w:szCs w:val="22"/>
          <w:lang w:val="en-AU"/>
        </w:rPr>
        <w:t>Postgraduate Student Representative</w:t>
      </w:r>
      <w:r w:rsidRPr="00586536">
        <w:rPr>
          <w:rFonts w:ascii="Constantia" w:hAnsi="Constantia" w:cstheme="minorHAnsi"/>
          <w:sz w:val="24"/>
          <w:szCs w:val="22"/>
          <w:lang w:val="en-AU"/>
        </w:rPr>
        <w:t xml:space="preserve"> </w:t>
      </w:r>
    </w:p>
    <w:p w14:paraId="38CC6425" w14:textId="77777777" w:rsidR="00F3779D" w:rsidRPr="00586536" w:rsidRDefault="00F3779D" w:rsidP="00586536">
      <w:pPr>
        <w:spacing w:line="360" w:lineRule="auto"/>
        <w:ind w:left="2160"/>
        <w:rPr>
          <w:rFonts w:ascii="Constantia" w:hAnsi="Constantia" w:cstheme="minorHAnsi"/>
          <w:i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 xml:space="preserve">Graduate Program, Linguistics and Applied Linguistics, Faculty of Arts, </w:t>
      </w:r>
      <w:r w:rsidRPr="00586536">
        <w:rPr>
          <w:rFonts w:ascii="Constantia" w:hAnsi="Constantia" w:cstheme="minorHAnsi"/>
          <w:i/>
          <w:sz w:val="24"/>
          <w:szCs w:val="22"/>
          <w:lang w:val="en-AU"/>
        </w:rPr>
        <w:t>Monash University</w:t>
      </w:r>
    </w:p>
    <w:p w14:paraId="142AB65C" w14:textId="77777777" w:rsidR="00F3779D" w:rsidRPr="00586536" w:rsidRDefault="00F3779D" w:rsidP="00586536">
      <w:pPr>
        <w:spacing w:line="360" w:lineRule="auto"/>
        <w:rPr>
          <w:rFonts w:ascii="Constantia" w:hAnsi="Constantia" w:cstheme="minorHAnsi"/>
          <w:iCs/>
          <w:sz w:val="24"/>
          <w:szCs w:val="22"/>
          <w:lang w:val="en-AU"/>
        </w:rPr>
      </w:pPr>
    </w:p>
    <w:p w14:paraId="45A2B5DF" w14:textId="77777777" w:rsidR="00F3779D" w:rsidRPr="00586536" w:rsidRDefault="00F3779D" w:rsidP="00586536">
      <w:pPr>
        <w:spacing w:line="360" w:lineRule="auto"/>
        <w:ind w:left="2127" w:hanging="2127"/>
        <w:rPr>
          <w:rFonts w:ascii="Constantia" w:hAnsi="Constantia" w:cstheme="minorHAnsi"/>
          <w:b/>
          <w:bCs/>
          <w:iCs/>
          <w:sz w:val="24"/>
          <w:szCs w:val="22"/>
          <w:lang w:val="en-AU"/>
        </w:rPr>
      </w:pPr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>09/2020</w:t>
      </w:r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iCs/>
          <w:sz w:val="24"/>
          <w:szCs w:val="22"/>
          <w:lang w:val="en-AU"/>
        </w:rPr>
        <w:tab/>
      </w:r>
      <w:r w:rsidRPr="00586536">
        <w:rPr>
          <w:rFonts w:ascii="Constantia" w:hAnsi="Constantia" w:cstheme="minorHAnsi"/>
          <w:b/>
          <w:bCs/>
          <w:iCs/>
          <w:sz w:val="24"/>
          <w:szCs w:val="22"/>
          <w:lang w:val="en-AU"/>
        </w:rPr>
        <w:t>Organizing Committee Member: LLCL HDR Colloquium 2020</w:t>
      </w:r>
    </w:p>
    <w:p w14:paraId="0E280CAC" w14:textId="378D6F1F" w:rsidR="00F3779D" w:rsidRPr="00586536" w:rsidRDefault="00F3779D" w:rsidP="00586536">
      <w:pPr>
        <w:spacing w:line="360" w:lineRule="auto"/>
        <w:ind w:left="2127" w:hanging="2127"/>
        <w:rPr>
          <w:rFonts w:ascii="Constantia" w:eastAsia="Times New Roman" w:hAnsi="Constantia" w:cstheme="minorHAnsi"/>
          <w:sz w:val="24"/>
          <w:szCs w:val="24"/>
          <w:lang w:val="en-AU" w:eastAsia="en-GB"/>
        </w:rPr>
      </w:pPr>
      <w:r w:rsidRPr="00586536">
        <w:rPr>
          <w:rFonts w:ascii="Constantia" w:hAnsi="Constantia" w:cstheme="minorHAnsi"/>
          <w:b/>
          <w:bCs/>
          <w:iCs/>
          <w:sz w:val="24"/>
          <w:szCs w:val="22"/>
          <w:lang w:val="en-AU"/>
        </w:rPr>
        <w:lastRenderedPageBreak/>
        <w:tab/>
      </w:r>
      <w:r w:rsidRPr="00586536">
        <w:rPr>
          <w:rFonts w:ascii="Constantia" w:hAnsi="Constantia" w:cstheme="minorHAnsi"/>
          <w:b/>
          <w:bCs/>
          <w:iCs/>
          <w:sz w:val="24"/>
          <w:szCs w:val="22"/>
          <w:lang w:val="en-AU"/>
        </w:rPr>
        <w:tab/>
      </w:r>
      <w:r w:rsidRPr="00586536">
        <w:rPr>
          <w:rFonts w:ascii="Constantia" w:eastAsia="Times New Roman" w:hAnsi="Constantia" w:cstheme="minorHAnsi"/>
          <w:sz w:val="24"/>
          <w:szCs w:val="24"/>
          <w:lang w:val="en-AU" w:eastAsia="en-GB"/>
        </w:rPr>
        <w:t>The New Normal: Communicating research through digital platforms</w:t>
      </w:r>
    </w:p>
    <w:p w14:paraId="7E71961C" w14:textId="633D736E" w:rsidR="000603A5" w:rsidRPr="00586536" w:rsidRDefault="000603A5" w:rsidP="00586536">
      <w:pPr>
        <w:spacing w:line="360" w:lineRule="auto"/>
        <w:rPr>
          <w:rFonts w:ascii="Constantia" w:hAnsi="Constantia" w:cstheme="minorHAnsi"/>
          <w:lang w:val="en-AU"/>
        </w:rPr>
      </w:pPr>
    </w:p>
    <w:p w14:paraId="427EDFF9" w14:textId="0B848A10" w:rsidR="001C371C" w:rsidRPr="00586536" w:rsidRDefault="004137B0" w:rsidP="00586536">
      <w:pPr>
        <w:pStyle w:val="Heading1"/>
        <w:spacing w:line="360" w:lineRule="auto"/>
        <w:rPr>
          <w:rFonts w:ascii="Constantia" w:hAnsi="Constantia"/>
          <w:szCs w:val="30"/>
        </w:rPr>
      </w:pPr>
      <w:r w:rsidRPr="00586536">
        <w:rPr>
          <w:rFonts w:ascii="Constantia" w:hAnsi="Constantia"/>
          <w:lang w:val="en-AU"/>
        </w:rPr>
        <w:t xml:space="preserve">Professional </w:t>
      </w:r>
      <w:r w:rsidR="001C371C" w:rsidRPr="00586536">
        <w:rPr>
          <w:rFonts w:ascii="Constantia" w:hAnsi="Constantia"/>
          <w:lang w:val="en-AU"/>
        </w:rPr>
        <w:t>Memberships</w:t>
      </w:r>
    </w:p>
    <w:p w14:paraId="287C4564" w14:textId="3F16F61A" w:rsidR="001C371C" w:rsidRPr="00586536" w:rsidRDefault="001C371C" w:rsidP="00586536">
      <w:pPr>
        <w:spacing w:line="360" w:lineRule="auto"/>
        <w:rPr>
          <w:rFonts w:ascii="Constantia" w:hAnsi="Constantia"/>
        </w:rPr>
      </w:pPr>
    </w:p>
    <w:p w14:paraId="6EEC07C7" w14:textId="0C896485" w:rsidR="001C371C" w:rsidRPr="00586536" w:rsidRDefault="001C371C" w:rsidP="00586536">
      <w:pPr>
        <w:pStyle w:val="ListParagraph"/>
        <w:numPr>
          <w:ilvl w:val="0"/>
          <w:numId w:val="10"/>
        </w:numPr>
        <w:spacing w:line="360" w:lineRule="auto"/>
        <w:rPr>
          <w:rFonts w:ascii="Constantia" w:hAnsi="Constantia"/>
          <w:sz w:val="24"/>
          <w:szCs w:val="22"/>
        </w:rPr>
      </w:pPr>
      <w:r w:rsidRPr="00586536">
        <w:rPr>
          <w:rFonts w:ascii="Constantia" w:hAnsi="Constantia"/>
          <w:sz w:val="24"/>
          <w:szCs w:val="22"/>
        </w:rPr>
        <w:t>Australian Linguistics Society</w:t>
      </w:r>
    </w:p>
    <w:p w14:paraId="0DE1FD83" w14:textId="467F0300" w:rsidR="004137B0" w:rsidRPr="00586536" w:rsidRDefault="004137B0" w:rsidP="00586536">
      <w:pPr>
        <w:pStyle w:val="ListParagraph"/>
        <w:numPr>
          <w:ilvl w:val="0"/>
          <w:numId w:val="10"/>
        </w:numPr>
        <w:spacing w:line="360" w:lineRule="auto"/>
        <w:rPr>
          <w:rFonts w:ascii="Constantia" w:hAnsi="Constantia"/>
          <w:iCs/>
          <w:sz w:val="24"/>
          <w:szCs w:val="22"/>
        </w:rPr>
      </w:pPr>
      <w:r w:rsidRPr="00586536">
        <w:rPr>
          <w:rFonts w:ascii="Constantia" w:hAnsi="Constantia" w:cstheme="minorHAnsi"/>
          <w:bCs/>
          <w:iCs/>
          <w:sz w:val="24"/>
          <w:szCs w:val="22"/>
        </w:rPr>
        <w:t>International Association of Forensic Linguists Conference</w:t>
      </w:r>
    </w:p>
    <w:p w14:paraId="3393F0B9" w14:textId="644AE6A1" w:rsidR="007A5CB5" w:rsidRPr="00586536" w:rsidRDefault="007A5CB5" w:rsidP="00586536">
      <w:pPr>
        <w:pStyle w:val="ListParagraph"/>
        <w:numPr>
          <w:ilvl w:val="0"/>
          <w:numId w:val="10"/>
        </w:numPr>
        <w:spacing w:line="360" w:lineRule="auto"/>
        <w:rPr>
          <w:rFonts w:ascii="Constantia" w:hAnsi="Constantia"/>
          <w:sz w:val="24"/>
          <w:szCs w:val="22"/>
        </w:rPr>
      </w:pPr>
      <w:r w:rsidRPr="00586536">
        <w:rPr>
          <w:rFonts w:ascii="Constantia" w:hAnsi="Constantia"/>
          <w:sz w:val="24"/>
          <w:szCs w:val="22"/>
        </w:rPr>
        <w:t>Ally Network Monash: A network supporting the LGBTQI community at Monash University</w:t>
      </w:r>
    </w:p>
    <w:p w14:paraId="2D1076EB" w14:textId="77777777" w:rsidR="00E420A4" w:rsidRPr="00586536" w:rsidRDefault="00E420A4" w:rsidP="00586536">
      <w:pPr>
        <w:pStyle w:val="Title"/>
        <w:spacing w:line="360" w:lineRule="auto"/>
        <w:ind w:right="-360"/>
        <w:rPr>
          <w:rFonts w:ascii="Constantia" w:hAnsi="Constantia" w:cstheme="minorHAnsi"/>
          <w:smallCaps/>
          <w:sz w:val="30"/>
          <w:szCs w:val="30"/>
        </w:rPr>
      </w:pPr>
    </w:p>
    <w:p w14:paraId="747DE77A" w14:textId="4713A7E1" w:rsidR="00811500" w:rsidRPr="00586536" w:rsidRDefault="009519CF" w:rsidP="00586536">
      <w:pPr>
        <w:pStyle w:val="Heading1"/>
        <w:spacing w:line="360" w:lineRule="auto"/>
        <w:rPr>
          <w:rFonts w:ascii="Constantia" w:hAnsi="Constantia"/>
          <w:szCs w:val="30"/>
        </w:rPr>
      </w:pPr>
      <w:r w:rsidRPr="00586536">
        <w:rPr>
          <w:rFonts w:ascii="Constantia" w:hAnsi="Constantia"/>
        </w:rPr>
        <w:t>References</w:t>
      </w:r>
      <w:r w:rsidR="007938E7" w:rsidRPr="00586536">
        <w:rPr>
          <w:rFonts w:ascii="Constantia" w:hAnsi="Constantia"/>
        </w:rPr>
        <w:t xml:space="preserve"> </w:t>
      </w:r>
    </w:p>
    <w:p w14:paraId="187EBE39" w14:textId="77777777" w:rsidR="006A7D25" w:rsidRPr="00586536" w:rsidRDefault="006A7D25" w:rsidP="00586536">
      <w:pPr>
        <w:pStyle w:val="ListParagraph"/>
        <w:spacing w:line="360" w:lineRule="auto"/>
        <w:rPr>
          <w:rFonts w:ascii="Constantia" w:hAnsi="Constantia"/>
        </w:rPr>
      </w:pPr>
    </w:p>
    <w:p w14:paraId="6C1B77C5" w14:textId="6A3C5904" w:rsidR="00811500" w:rsidRPr="00586536" w:rsidRDefault="00927EA6" w:rsidP="00586536">
      <w:pPr>
        <w:spacing w:line="360" w:lineRule="auto"/>
        <w:ind w:left="360"/>
        <w:rPr>
          <w:rFonts w:ascii="Constantia" w:hAnsi="Constantia" w:cstheme="minorHAnsi"/>
          <w:b/>
          <w:sz w:val="24"/>
          <w:szCs w:val="22"/>
        </w:rPr>
      </w:pPr>
      <w:r w:rsidRPr="00586536">
        <w:rPr>
          <w:rFonts w:ascii="Constantia" w:hAnsi="Constantia" w:cstheme="minorHAnsi"/>
          <w:b/>
          <w:sz w:val="24"/>
          <w:szCs w:val="22"/>
        </w:rPr>
        <w:t>Associate Professor</w:t>
      </w:r>
      <w:r w:rsidR="005516A9" w:rsidRPr="00586536">
        <w:rPr>
          <w:rFonts w:ascii="Constantia" w:hAnsi="Constantia" w:cstheme="minorHAnsi"/>
          <w:b/>
          <w:sz w:val="24"/>
          <w:szCs w:val="22"/>
        </w:rPr>
        <w:t xml:space="preserve"> Alice Gaby</w:t>
      </w:r>
    </w:p>
    <w:p w14:paraId="2D831816" w14:textId="7DF66D71" w:rsidR="005516A9" w:rsidRPr="00586536" w:rsidRDefault="005516A9" w:rsidP="00586536">
      <w:pPr>
        <w:spacing w:line="360" w:lineRule="auto"/>
        <w:ind w:left="1080"/>
        <w:rPr>
          <w:rFonts w:ascii="Constantia" w:hAnsi="Constantia" w:cstheme="minorHAnsi"/>
          <w:i/>
          <w:sz w:val="24"/>
          <w:szCs w:val="22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School of Linguistics, Literatures, Cultures and Languages</w:t>
      </w:r>
    </w:p>
    <w:p w14:paraId="3DE5A2EB" w14:textId="3EB00E46" w:rsidR="005516A9" w:rsidRPr="00586536" w:rsidRDefault="005516A9" w:rsidP="00586536">
      <w:pPr>
        <w:spacing w:line="360" w:lineRule="auto"/>
        <w:ind w:left="1080"/>
        <w:rPr>
          <w:rFonts w:ascii="Constantia" w:hAnsi="Constantia" w:cstheme="minorHAnsi"/>
          <w:sz w:val="24"/>
          <w:szCs w:val="22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Monash University</w:t>
      </w:r>
    </w:p>
    <w:p w14:paraId="52DE12D5" w14:textId="278D6F22" w:rsidR="00EF0032" w:rsidRPr="00586536" w:rsidRDefault="005516A9" w:rsidP="00586536">
      <w:pPr>
        <w:spacing w:line="360" w:lineRule="auto"/>
        <w:ind w:left="1080"/>
        <w:rPr>
          <w:rStyle w:val="Hyperlink"/>
          <w:rFonts w:ascii="Constantia" w:hAnsi="Constantia" w:cstheme="minorHAnsi"/>
          <w:sz w:val="24"/>
          <w:szCs w:val="22"/>
        </w:rPr>
      </w:pPr>
      <w:r w:rsidRPr="00586536">
        <w:rPr>
          <w:rFonts w:ascii="Constantia" w:hAnsi="Constantia" w:cstheme="minorHAnsi"/>
          <w:sz w:val="24"/>
          <w:szCs w:val="22"/>
        </w:rPr>
        <w:t>Te</w:t>
      </w:r>
      <w:r w:rsidR="006E5A6C" w:rsidRPr="00586536">
        <w:rPr>
          <w:rFonts w:ascii="Constantia" w:hAnsi="Constantia" w:cstheme="minorHAnsi"/>
          <w:sz w:val="24"/>
          <w:szCs w:val="22"/>
        </w:rPr>
        <w:t>l</w:t>
      </w:r>
      <w:r w:rsidRPr="00586536">
        <w:rPr>
          <w:rFonts w:ascii="Constantia" w:hAnsi="Constantia" w:cstheme="minorHAnsi"/>
          <w:sz w:val="24"/>
          <w:szCs w:val="22"/>
        </w:rPr>
        <w:t>:</w:t>
      </w:r>
      <w:r w:rsidRPr="00586536">
        <w:rPr>
          <w:rFonts w:ascii="Constantia" w:hAnsi="Constantia" w:cstheme="minorHAnsi"/>
          <w:sz w:val="24"/>
          <w:szCs w:val="22"/>
        </w:rPr>
        <w:tab/>
      </w:r>
      <w:r w:rsidR="00EF0032" w:rsidRPr="00586536">
        <w:rPr>
          <w:rFonts w:ascii="Constantia" w:hAnsi="Constantia" w:cstheme="minorHAnsi"/>
          <w:sz w:val="24"/>
          <w:szCs w:val="22"/>
        </w:rPr>
        <w:t>(03) 990 24169</w:t>
      </w:r>
      <w:r w:rsidR="006E5A6C" w:rsidRPr="00586536">
        <w:rPr>
          <w:rFonts w:ascii="Constantia" w:hAnsi="Constantia" w:cstheme="minorHAnsi"/>
          <w:sz w:val="24"/>
          <w:szCs w:val="22"/>
        </w:rPr>
        <w:t xml:space="preserve">   </w:t>
      </w:r>
      <w:r w:rsidR="00EF0032" w:rsidRPr="00586536">
        <w:rPr>
          <w:rFonts w:ascii="Constantia" w:hAnsi="Constantia" w:cstheme="minorHAnsi"/>
          <w:sz w:val="24"/>
          <w:szCs w:val="22"/>
        </w:rPr>
        <w:t>Email:</w:t>
      </w:r>
      <w:r w:rsidR="00EF0032" w:rsidRPr="00586536">
        <w:rPr>
          <w:rFonts w:ascii="Constantia" w:hAnsi="Constantia" w:cstheme="minorHAnsi"/>
          <w:sz w:val="24"/>
          <w:szCs w:val="22"/>
        </w:rPr>
        <w:tab/>
      </w:r>
      <w:r w:rsidR="006E5A6C" w:rsidRPr="00586536">
        <w:rPr>
          <w:rFonts w:ascii="Constantia" w:hAnsi="Constantia" w:cstheme="minorHAnsi"/>
          <w:sz w:val="24"/>
          <w:szCs w:val="22"/>
        </w:rPr>
        <w:t xml:space="preserve"> </w:t>
      </w:r>
      <w:hyperlink r:id="rId6" w:history="1">
        <w:r w:rsidR="006E5A6C" w:rsidRPr="00586536">
          <w:rPr>
            <w:rStyle w:val="Hyperlink"/>
            <w:rFonts w:ascii="Constantia" w:hAnsi="Constantia" w:cstheme="minorHAnsi"/>
            <w:sz w:val="24"/>
            <w:szCs w:val="22"/>
          </w:rPr>
          <w:t>alice.gaby@monash.edu</w:t>
        </w:r>
      </w:hyperlink>
    </w:p>
    <w:p w14:paraId="25ACB0B4" w14:textId="77777777" w:rsidR="006E5A6C" w:rsidRPr="00586536" w:rsidRDefault="006E5A6C" w:rsidP="00586536">
      <w:pPr>
        <w:spacing w:line="360" w:lineRule="auto"/>
        <w:ind w:left="1080"/>
        <w:rPr>
          <w:rFonts w:ascii="Constantia" w:hAnsi="Constantia" w:cstheme="minorHAnsi"/>
          <w:sz w:val="24"/>
          <w:szCs w:val="22"/>
        </w:rPr>
      </w:pPr>
    </w:p>
    <w:p w14:paraId="0FF5C70D" w14:textId="34DF90DA" w:rsidR="00EF0032" w:rsidRPr="00586536" w:rsidRDefault="00EF0032" w:rsidP="00586536">
      <w:pPr>
        <w:spacing w:line="360" w:lineRule="auto"/>
        <w:ind w:left="360"/>
        <w:rPr>
          <w:rFonts w:ascii="Constantia" w:hAnsi="Constantia" w:cstheme="minorHAnsi"/>
          <w:sz w:val="24"/>
          <w:szCs w:val="22"/>
        </w:rPr>
      </w:pPr>
      <w:r w:rsidRPr="00586536">
        <w:rPr>
          <w:rFonts w:ascii="Constantia" w:hAnsi="Constantia" w:cstheme="minorHAnsi"/>
          <w:b/>
          <w:sz w:val="24"/>
          <w:szCs w:val="22"/>
        </w:rPr>
        <w:t>Associate Professor John Bradley</w:t>
      </w:r>
    </w:p>
    <w:p w14:paraId="65E59DB2" w14:textId="7F07AEE6" w:rsidR="00EF0032" w:rsidRPr="00586536" w:rsidRDefault="00EF0032" w:rsidP="00586536">
      <w:pPr>
        <w:spacing w:line="360" w:lineRule="auto"/>
        <w:ind w:left="1080"/>
        <w:rPr>
          <w:rFonts w:ascii="Constantia" w:hAnsi="Constantia" w:cstheme="minorHAnsi"/>
          <w:sz w:val="24"/>
          <w:szCs w:val="22"/>
        </w:rPr>
      </w:pPr>
      <w:r w:rsidRPr="00586536">
        <w:rPr>
          <w:rFonts w:ascii="Constantia" w:hAnsi="Constantia" w:cstheme="minorHAnsi"/>
          <w:i/>
          <w:sz w:val="24"/>
          <w:szCs w:val="22"/>
        </w:rPr>
        <w:t>Deputy director of the Monash Indigenous Studies Centre</w:t>
      </w:r>
    </w:p>
    <w:p w14:paraId="64CDA1D7" w14:textId="449C6F94" w:rsidR="00EF0032" w:rsidRPr="00586536" w:rsidRDefault="00EF0032" w:rsidP="00586536">
      <w:pPr>
        <w:spacing w:line="360" w:lineRule="auto"/>
        <w:ind w:left="1080"/>
        <w:rPr>
          <w:rFonts w:ascii="Constantia" w:hAnsi="Constantia" w:cstheme="minorHAnsi"/>
          <w:sz w:val="24"/>
          <w:szCs w:val="22"/>
        </w:rPr>
      </w:pPr>
      <w:r w:rsidRPr="00586536">
        <w:rPr>
          <w:rFonts w:ascii="Constantia" w:hAnsi="Constantia" w:cstheme="minorHAnsi"/>
          <w:sz w:val="24"/>
          <w:szCs w:val="22"/>
        </w:rPr>
        <w:t>Monash University</w:t>
      </w:r>
    </w:p>
    <w:p w14:paraId="5A893305" w14:textId="124D3083" w:rsidR="005516A9" w:rsidRPr="00586536" w:rsidRDefault="00EF0032" w:rsidP="00586536">
      <w:pPr>
        <w:spacing w:line="360" w:lineRule="auto"/>
        <w:ind w:left="1080"/>
        <w:rPr>
          <w:rStyle w:val="Hyperlink"/>
          <w:rFonts w:ascii="Constantia" w:hAnsi="Constantia" w:cstheme="minorHAnsi"/>
          <w:sz w:val="24"/>
          <w:szCs w:val="22"/>
        </w:rPr>
      </w:pPr>
      <w:r w:rsidRPr="00586536">
        <w:rPr>
          <w:rFonts w:ascii="Constantia" w:hAnsi="Constantia" w:cstheme="minorHAnsi"/>
          <w:sz w:val="24"/>
          <w:szCs w:val="22"/>
        </w:rPr>
        <w:t>Tel:</w:t>
      </w:r>
      <w:r w:rsidRPr="00586536">
        <w:rPr>
          <w:rFonts w:ascii="Constantia" w:hAnsi="Constantia" w:cstheme="minorHAnsi"/>
          <w:sz w:val="24"/>
          <w:szCs w:val="22"/>
        </w:rPr>
        <w:tab/>
        <w:t>(03) 990 54206</w:t>
      </w:r>
      <w:r w:rsidR="006E5A6C" w:rsidRPr="00586536">
        <w:rPr>
          <w:rFonts w:ascii="Constantia" w:hAnsi="Constantia" w:cstheme="minorHAnsi"/>
          <w:sz w:val="24"/>
          <w:szCs w:val="22"/>
        </w:rPr>
        <w:t xml:space="preserve">   </w:t>
      </w:r>
      <w:r w:rsidRPr="00586536">
        <w:rPr>
          <w:rFonts w:ascii="Constantia" w:hAnsi="Constantia" w:cstheme="minorHAnsi"/>
          <w:sz w:val="24"/>
          <w:szCs w:val="22"/>
        </w:rPr>
        <w:t>Email:</w:t>
      </w:r>
      <w:r w:rsidR="006E5A6C" w:rsidRPr="00586536">
        <w:rPr>
          <w:rFonts w:ascii="Constantia" w:hAnsi="Constantia" w:cstheme="minorHAnsi"/>
          <w:sz w:val="24"/>
          <w:szCs w:val="22"/>
        </w:rPr>
        <w:t xml:space="preserve"> </w:t>
      </w:r>
      <w:hyperlink r:id="rId7" w:history="1">
        <w:r w:rsidR="006E5A6C" w:rsidRPr="00586536">
          <w:rPr>
            <w:rStyle w:val="Hyperlink"/>
            <w:rFonts w:ascii="Constantia" w:hAnsi="Constantia" w:cstheme="minorHAnsi"/>
            <w:sz w:val="24"/>
            <w:szCs w:val="22"/>
          </w:rPr>
          <w:t>john.bradley@monash.edu</w:t>
        </w:r>
      </w:hyperlink>
    </w:p>
    <w:p w14:paraId="0007D219" w14:textId="77777777" w:rsidR="0089416D" w:rsidRPr="00586536" w:rsidRDefault="0089416D" w:rsidP="00586536">
      <w:pPr>
        <w:pStyle w:val="ListParagraph"/>
        <w:spacing w:line="360" w:lineRule="auto"/>
        <w:rPr>
          <w:rStyle w:val="Hyperlink"/>
          <w:rFonts w:ascii="Constantia" w:hAnsi="Constantia" w:cstheme="minorHAnsi"/>
          <w:sz w:val="24"/>
          <w:szCs w:val="22"/>
        </w:rPr>
      </w:pPr>
    </w:p>
    <w:p w14:paraId="28242D6D" w14:textId="1C39FF06" w:rsidR="0089416D" w:rsidRPr="00586536" w:rsidRDefault="0089416D" w:rsidP="00586536">
      <w:pPr>
        <w:spacing w:line="360" w:lineRule="auto"/>
        <w:ind w:left="360"/>
        <w:rPr>
          <w:rFonts w:ascii="Constantia" w:hAnsi="Constantia"/>
          <w:b/>
          <w:bCs/>
          <w:sz w:val="24"/>
          <w:szCs w:val="22"/>
        </w:rPr>
      </w:pPr>
      <w:r w:rsidRPr="00586536">
        <w:rPr>
          <w:rFonts w:ascii="Constantia" w:hAnsi="Constantia"/>
          <w:b/>
          <w:bCs/>
          <w:sz w:val="24"/>
          <w:szCs w:val="22"/>
        </w:rPr>
        <w:t>Professor Ka</w:t>
      </w:r>
      <w:r w:rsidR="006E5A6C" w:rsidRPr="00586536">
        <w:rPr>
          <w:rFonts w:ascii="Constantia" w:hAnsi="Constantia"/>
          <w:b/>
          <w:bCs/>
          <w:sz w:val="24"/>
          <w:szCs w:val="22"/>
        </w:rPr>
        <w:t>thryn</w:t>
      </w:r>
      <w:r w:rsidRPr="00586536">
        <w:rPr>
          <w:rFonts w:ascii="Constantia" w:hAnsi="Constantia"/>
          <w:b/>
          <w:bCs/>
          <w:sz w:val="24"/>
          <w:szCs w:val="22"/>
        </w:rPr>
        <w:t xml:space="preserve"> Burridge </w:t>
      </w:r>
    </w:p>
    <w:p w14:paraId="0EEF82BF" w14:textId="77777777" w:rsidR="0089416D" w:rsidRPr="00586536" w:rsidRDefault="0089416D" w:rsidP="00586536">
      <w:pPr>
        <w:spacing w:line="360" w:lineRule="auto"/>
        <w:ind w:left="1080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>School of Linguistics, Literatures, Cultures and Languages</w:t>
      </w:r>
    </w:p>
    <w:p w14:paraId="15778C31" w14:textId="77777777" w:rsidR="0089416D" w:rsidRPr="00586536" w:rsidRDefault="0089416D" w:rsidP="00586536">
      <w:pPr>
        <w:spacing w:line="360" w:lineRule="auto"/>
        <w:ind w:left="1080"/>
        <w:rPr>
          <w:rFonts w:ascii="Constantia" w:hAnsi="Constantia" w:cstheme="minorHAnsi"/>
          <w:sz w:val="24"/>
          <w:szCs w:val="22"/>
          <w:lang w:val="en-AU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lastRenderedPageBreak/>
        <w:t>Monash University</w:t>
      </w:r>
    </w:p>
    <w:p w14:paraId="06A69505" w14:textId="30B55DE7" w:rsidR="0089416D" w:rsidRPr="00586536" w:rsidRDefault="0089416D" w:rsidP="00586536">
      <w:pPr>
        <w:spacing w:line="360" w:lineRule="auto"/>
        <w:ind w:left="1080"/>
        <w:rPr>
          <w:rFonts w:ascii="Constantia" w:hAnsi="Constantia" w:cstheme="minorHAnsi"/>
          <w:sz w:val="24"/>
          <w:szCs w:val="22"/>
        </w:rPr>
      </w:pPr>
      <w:r w:rsidRPr="00586536">
        <w:rPr>
          <w:rFonts w:ascii="Constantia" w:hAnsi="Constantia" w:cstheme="minorHAnsi"/>
          <w:sz w:val="24"/>
          <w:szCs w:val="22"/>
          <w:lang w:val="en-AU"/>
        </w:rPr>
        <w:t xml:space="preserve">Email: </w:t>
      </w:r>
      <w:hyperlink r:id="rId8" w:history="1">
        <w:r w:rsidRPr="00586536">
          <w:rPr>
            <w:rStyle w:val="Hyperlink"/>
            <w:rFonts w:ascii="Constantia" w:hAnsi="Constantia" w:cstheme="minorHAnsi"/>
            <w:sz w:val="24"/>
            <w:szCs w:val="22"/>
            <w:lang w:val="en-AU"/>
          </w:rPr>
          <w:t>Kate.Burridge@monash.edu</w:t>
        </w:r>
      </w:hyperlink>
    </w:p>
    <w:sectPr w:rsidR="0089416D" w:rsidRPr="00586536" w:rsidSect="001F7C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D2B"/>
    <w:multiLevelType w:val="hybridMultilevel"/>
    <w:tmpl w:val="38C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B091A"/>
    <w:multiLevelType w:val="hybridMultilevel"/>
    <w:tmpl w:val="DC02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60417"/>
    <w:multiLevelType w:val="hybridMultilevel"/>
    <w:tmpl w:val="27B2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3D19"/>
    <w:multiLevelType w:val="hybridMultilevel"/>
    <w:tmpl w:val="4CC0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5EFA"/>
    <w:multiLevelType w:val="hybridMultilevel"/>
    <w:tmpl w:val="A35C9AB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B42BD"/>
    <w:multiLevelType w:val="hybridMultilevel"/>
    <w:tmpl w:val="1480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135F"/>
    <w:multiLevelType w:val="hybridMultilevel"/>
    <w:tmpl w:val="D3A6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1353C"/>
    <w:multiLevelType w:val="hybridMultilevel"/>
    <w:tmpl w:val="DF10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A5477"/>
    <w:multiLevelType w:val="hybridMultilevel"/>
    <w:tmpl w:val="7556F9EE"/>
    <w:lvl w:ilvl="0" w:tplc="AD6471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B4033"/>
    <w:multiLevelType w:val="hybridMultilevel"/>
    <w:tmpl w:val="3EA6C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F40531"/>
    <w:multiLevelType w:val="hybridMultilevel"/>
    <w:tmpl w:val="A4E4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A4D3E"/>
    <w:multiLevelType w:val="hybridMultilevel"/>
    <w:tmpl w:val="C5C21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4AC3"/>
    <w:multiLevelType w:val="hybridMultilevel"/>
    <w:tmpl w:val="C2084536"/>
    <w:lvl w:ilvl="0" w:tplc="0809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595015626">
    <w:abstractNumId w:val="6"/>
  </w:num>
  <w:num w:numId="2" w16cid:durableId="1772387477">
    <w:abstractNumId w:val="10"/>
  </w:num>
  <w:num w:numId="3" w16cid:durableId="691154132">
    <w:abstractNumId w:val="3"/>
  </w:num>
  <w:num w:numId="4" w16cid:durableId="2104181156">
    <w:abstractNumId w:val="2"/>
  </w:num>
  <w:num w:numId="5" w16cid:durableId="1971326816">
    <w:abstractNumId w:val="9"/>
  </w:num>
  <w:num w:numId="6" w16cid:durableId="1429734134">
    <w:abstractNumId w:val="4"/>
  </w:num>
  <w:num w:numId="7" w16cid:durableId="1886403773">
    <w:abstractNumId w:val="1"/>
  </w:num>
  <w:num w:numId="8" w16cid:durableId="101536161">
    <w:abstractNumId w:val="0"/>
  </w:num>
  <w:num w:numId="9" w16cid:durableId="309602109">
    <w:abstractNumId w:val="11"/>
  </w:num>
  <w:num w:numId="10" w16cid:durableId="1411997069">
    <w:abstractNumId w:val="8"/>
  </w:num>
  <w:num w:numId="11" w16cid:durableId="183250294">
    <w:abstractNumId w:val="7"/>
  </w:num>
  <w:num w:numId="12" w16cid:durableId="637566471">
    <w:abstractNumId w:val="12"/>
  </w:num>
  <w:num w:numId="13" w16cid:durableId="2056659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A4"/>
    <w:rsid w:val="00001FF1"/>
    <w:rsid w:val="00004557"/>
    <w:rsid w:val="00020A18"/>
    <w:rsid w:val="00047385"/>
    <w:rsid w:val="000603A5"/>
    <w:rsid w:val="00077D7F"/>
    <w:rsid w:val="0009561B"/>
    <w:rsid w:val="000A2897"/>
    <w:rsid w:val="000C5AD2"/>
    <w:rsid w:val="000D517C"/>
    <w:rsid w:val="001058CE"/>
    <w:rsid w:val="00112989"/>
    <w:rsid w:val="00112CEC"/>
    <w:rsid w:val="0011580B"/>
    <w:rsid w:val="00136122"/>
    <w:rsid w:val="0015307D"/>
    <w:rsid w:val="001A706B"/>
    <w:rsid w:val="001C371C"/>
    <w:rsid w:val="001D31B0"/>
    <w:rsid w:val="001E2F3C"/>
    <w:rsid w:val="001E6562"/>
    <w:rsid w:val="001F523E"/>
    <w:rsid w:val="001F7C36"/>
    <w:rsid w:val="00210553"/>
    <w:rsid w:val="002209F4"/>
    <w:rsid w:val="002529E1"/>
    <w:rsid w:val="00260B04"/>
    <w:rsid w:val="00262792"/>
    <w:rsid w:val="002633E1"/>
    <w:rsid w:val="0026685E"/>
    <w:rsid w:val="00267CED"/>
    <w:rsid w:val="0028497F"/>
    <w:rsid w:val="00286768"/>
    <w:rsid w:val="00290682"/>
    <w:rsid w:val="002942DE"/>
    <w:rsid w:val="002E242D"/>
    <w:rsid w:val="002F2257"/>
    <w:rsid w:val="002F3E88"/>
    <w:rsid w:val="00303E95"/>
    <w:rsid w:val="00307599"/>
    <w:rsid w:val="00323B6E"/>
    <w:rsid w:val="00330C5F"/>
    <w:rsid w:val="003825BE"/>
    <w:rsid w:val="003D1307"/>
    <w:rsid w:val="003E0BA1"/>
    <w:rsid w:val="004137B0"/>
    <w:rsid w:val="00414B7C"/>
    <w:rsid w:val="00423B8E"/>
    <w:rsid w:val="004244F7"/>
    <w:rsid w:val="0043240D"/>
    <w:rsid w:val="00446680"/>
    <w:rsid w:val="00446CDA"/>
    <w:rsid w:val="004513A6"/>
    <w:rsid w:val="00463770"/>
    <w:rsid w:val="004B40F3"/>
    <w:rsid w:val="004B77A4"/>
    <w:rsid w:val="004E05C2"/>
    <w:rsid w:val="004E6CD0"/>
    <w:rsid w:val="004F167D"/>
    <w:rsid w:val="004F35B7"/>
    <w:rsid w:val="00507E9D"/>
    <w:rsid w:val="00520D23"/>
    <w:rsid w:val="0052201B"/>
    <w:rsid w:val="005516A9"/>
    <w:rsid w:val="00554644"/>
    <w:rsid w:val="00566008"/>
    <w:rsid w:val="00585920"/>
    <w:rsid w:val="00586536"/>
    <w:rsid w:val="005D55BA"/>
    <w:rsid w:val="005E2FE8"/>
    <w:rsid w:val="00623587"/>
    <w:rsid w:val="00625BAC"/>
    <w:rsid w:val="006313C6"/>
    <w:rsid w:val="006326E4"/>
    <w:rsid w:val="00643DA6"/>
    <w:rsid w:val="00646577"/>
    <w:rsid w:val="006811B5"/>
    <w:rsid w:val="006A105C"/>
    <w:rsid w:val="006A7D25"/>
    <w:rsid w:val="006B2DD1"/>
    <w:rsid w:val="006B34CE"/>
    <w:rsid w:val="006B5222"/>
    <w:rsid w:val="006E1CFD"/>
    <w:rsid w:val="006E33CB"/>
    <w:rsid w:val="006E5A6C"/>
    <w:rsid w:val="006F638A"/>
    <w:rsid w:val="00703C58"/>
    <w:rsid w:val="00705F92"/>
    <w:rsid w:val="00714B7F"/>
    <w:rsid w:val="00720F30"/>
    <w:rsid w:val="007368D5"/>
    <w:rsid w:val="00737D56"/>
    <w:rsid w:val="00743DE3"/>
    <w:rsid w:val="00746B7D"/>
    <w:rsid w:val="007513DE"/>
    <w:rsid w:val="007662A3"/>
    <w:rsid w:val="00770E00"/>
    <w:rsid w:val="00774AA4"/>
    <w:rsid w:val="00792491"/>
    <w:rsid w:val="0079333D"/>
    <w:rsid w:val="007938E7"/>
    <w:rsid w:val="007A5CB5"/>
    <w:rsid w:val="007B26BB"/>
    <w:rsid w:val="007C2B45"/>
    <w:rsid w:val="007E7257"/>
    <w:rsid w:val="007F0B95"/>
    <w:rsid w:val="0080020D"/>
    <w:rsid w:val="00800EF9"/>
    <w:rsid w:val="00811500"/>
    <w:rsid w:val="008358A2"/>
    <w:rsid w:val="0085313F"/>
    <w:rsid w:val="008542E0"/>
    <w:rsid w:val="00865727"/>
    <w:rsid w:val="00872752"/>
    <w:rsid w:val="00872FF5"/>
    <w:rsid w:val="0088606E"/>
    <w:rsid w:val="00891692"/>
    <w:rsid w:val="008920FA"/>
    <w:rsid w:val="0089416D"/>
    <w:rsid w:val="008B1A2D"/>
    <w:rsid w:val="008D4061"/>
    <w:rsid w:val="008E4398"/>
    <w:rsid w:val="008F0373"/>
    <w:rsid w:val="0091165F"/>
    <w:rsid w:val="00927EA6"/>
    <w:rsid w:val="00947B10"/>
    <w:rsid w:val="009519CF"/>
    <w:rsid w:val="00987841"/>
    <w:rsid w:val="009B1283"/>
    <w:rsid w:val="009E3ACC"/>
    <w:rsid w:val="00A22260"/>
    <w:rsid w:val="00A23640"/>
    <w:rsid w:val="00A5060B"/>
    <w:rsid w:val="00A649C7"/>
    <w:rsid w:val="00A704E5"/>
    <w:rsid w:val="00AA1309"/>
    <w:rsid w:val="00AC5053"/>
    <w:rsid w:val="00AC51E3"/>
    <w:rsid w:val="00AD4BBF"/>
    <w:rsid w:val="00AD4E19"/>
    <w:rsid w:val="00AF67AD"/>
    <w:rsid w:val="00B15E0B"/>
    <w:rsid w:val="00B226B6"/>
    <w:rsid w:val="00B8571E"/>
    <w:rsid w:val="00BB26BF"/>
    <w:rsid w:val="00BB2F00"/>
    <w:rsid w:val="00BC3F17"/>
    <w:rsid w:val="00BC7C42"/>
    <w:rsid w:val="00BD1183"/>
    <w:rsid w:val="00C029BA"/>
    <w:rsid w:val="00C03AE0"/>
    <w:rsid w:val="00C11DEF"/>
    <w:rsid w:val="00C1375E"/>
    <w:rsid w:val="00C2600E"/>
    <w:rsid w:val="00C31239"/>
    <w:rsid w:val="00C32299"/>
    <w:rsid w:val="00C4390B"/>
    <w:rsid w:val="00C43BCC"/>
    <w:rsid w:val="00C57F63"/>
    <w:rsid w:val="00C667B8"/>
    <w:rsid w:val="00C76D3A"/>
    <w:rsid w:val="00C8508D"/>
    <w:rsid w:val="00C90C90"/>
    <w:rsid w:val="00C95440"/>
    <w:rsid w:val="00C95BED"/>
    <w:rsid w:val="00C97509"/>
    <w:rsid w:val="00CB3F63"/>
    <w:rsid w:val="00CC16EF"/>
    <w:rsid w:val="00CC4E95"/>
    <w:rsid w:val="00CD25F8"/>
    <w:rsid w:val="00CD332B"/>
    <w:rsid w:val="00CE0650"/>
    <w:rsid w:val="00CE485C"/>
    <w:rsid w:val="00CF2487"/>
    <w:rsid w:val="00CF6EAE"/>
    <w:rsid w:val="00D059D1"/>
    <w:rsid w:val="00D169C5"/>
    <w:rsid w:val="00D2322C"/>
    <w:rsid w:val="00D56EE4"/>
    <w:rsid w:val="00D71BC5"/>
    <w:rsid w:val="00D73DB4"/>
    <w:rsid w:val="00D75AB4"/>
    <w:rsid w:val="00D924A9"/>
    <w:rsid w:val="00DA6E2F"/>
    <w:rsid w:val="00DC676A"/>
    <w:rsid w:val="00DE0FA0"/>
    <w:rsid w:val="00E27864"/>
    <w:rsid w:val="00E30879"/>
    <w:rsid w:val="00E420A4"/>
    <w:rsid w:val="00E444DA"/>
    <w:rsid w:val="00E5683A"/>
    <w:rsid w:val="00E6147F"/>
    <w:rsid w:val="00EA344D"/>
    <w:rsid w:val="00EA3D8D"/>
    <w:rsid w:val="00EB5AE6"/>
    <w:rsid w:val="00EC0155"/>
    <w:rsid w:val="00EC3809"/>
    <w:rsid w:val="00ED1397"/>
    <w:rsid w:val="00ED6A0C"/>
    <w:rsid w:val="00EF0032"/>
    <w:rsid w:val="00F12217"/>
    <w:rsid w:val="00F12319"/>
    <w:rsid w:val="00F17E14"/>
    <w:rsid w:val="00F33160"/>
    <w:rsid w:val="00F3779D"/>
    <w:rsid w:val="00F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E9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CC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BC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smallCaps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55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55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55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55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55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55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55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55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BodyText"/>
    <w:link w:val="FootnoteTextChar"/>
    <w:autoRedefine/>
    <w:uiPriority w:val="99"/>
    <w:unhideWhenUsed/>
    <w:rsid w:val="004B77A4"/>
    <w:pPr>
      <w:spacing w:line="360" w:lineRule="auto"/>
      <w:jc w:val="both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77A4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B77A4"/>
  </w:style>
  <w:style w:type="character" w:customStyle="1" w:styleId="BodyTextChar">
    <w:name w:val="Body Text Char"/>
    <w:basedOn w:val="DefaultParagraphFont"/>
    <w:link w:val="BodyText"/>
    <w:uiPriority w:val="99"/>
    <w:semiHidden/>
    <w:rsid w:val="004B77A4"/>
  </w:style>
  <w:style w:type="character" w:customStyle="1" w:styleId="Heading3Char">
    <w:name w:val="Heading 3 Char"/>
    <w:basedOn w:val="DefaultParagraphFont"/>
    <w:link w:val="Heading3"/>
    <w:uiPriority w:val="9"/>
    <w:rsid w:val="0000455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4A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67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045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0455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styleId="FollowedHyperlink">
    <w:name w:val="FollowedHyperlink"/>
    <w:basedOn w:val="DefaultParagraphFont"/>
    <w:uiPriority w:val="99"/>
    <w:semiHidden/>
    <w:unhideWhenUsed/>
    <w:rsid w:val="00705F9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BCC"/>
    <w:rPr>
      <w:rFonts w:asciiTheme="majorHAnsi" w:eastAsiaTheme="majorEastAsia" w:hAnsiTheme="majorHAnsi" w:cstheme="majorBidi"/>
      <w:b/>
      <w:smallCaps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0455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55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55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55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55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55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55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455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55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0455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004557"/>
    <w:rPr>
      <w:b/>
      <w:bCs/>
    </w:rPr>
  </w:style>
  <w:style w:type="character" w:styleId="Emphasis">
    <w:name w:val="Emphasis"/>
    <w:basedOn w:val="DefaultParagraphFont"/>
    <w:uiPriority w:val="20"/>
    <w:qFormat/>
    <w:rsid w:val="00004557"/>
    <w:rPr>
      <w:i/>
      <w:iCs/>
    </w:rPr>
  </w:style>
  <w:style w:type="paragraph" w:styleId="NoSpacing">
    <w:name w:val="No Spacing"/>
    <w:uiPriority w:val="1"/>
    <w:qFormat/>
    <w:rsid w:val="0000455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455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455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55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55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0455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045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0455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0455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0455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557"/>
    <w:pPr>
      <w:outlineLvl w:val="9"/>
    </w:pPr>
  </w:style>
  <w:style w:type="character" w:customStyle="1" w:styleId="il">
    <w:name w:val="il"/>
    <w:basedOn w:val="DefaultParagraphFont"/>
    <w:rsid w:val="0028497F"/>
  </w:style>
  <w:style w:type="character" w:styleId="UnresolvedMention">
    <w:name w:val="Unresolved Mention"/>
    <w:basedOn w:val="DefaultParagraphFont"/>
    <w:uiPriority w:val="99"/>
    <w:semiHidden/>
    <w:unhideWhenUsed/>
    <w:rsid w:val="006A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Burridge@monash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john.bradley@monash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ce.gaby@monash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224D3B-9908-6741-8FDC-A1F4B43E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13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RUSHO</dc:creator>
  <cp:keywords/>
  <dc:description/>
  <cp:lastModifiedBy>Dima Rusho</cp:lastModifiedBy>
  <cp:revision>61</cp:revision>
  <dcterms:created xsi:type="dcterms:W3CDTF">2021-10-18T01:45:00Z</dcterms:created>
  <dcterms:modified xsi:type="dcterms:W3CDTF">2023-03-01T04:44:00Z</dcterms:modified>
</cp:coreProperties>
</file>